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after="156" w:line="460" w:lineRule="exact"/>
        <w:jc w:val="center"/>
        <w:rPr>
          <w:rFonts w:hint="eastAsia"/>
          <w:b/>
          <w:sz w:val="44"/>
        </w:rPr>
      </w:pPr>
    </w:p>
    <w:p>
      <w:pPr>
        <w:spacing w:before="156" w:after="156" w:line="500" w:lineRule="exact"/>
        <w:jc w:val="center"/>
        <w:rPr>
          <w:rFonts w:asciiTheme="minorEastAsia" w:hAnsiTheme="minorEastAsia"/>
          <w:b/>
          <w:snapToGrid w:val="0"/>
          <w:sz w:val="44"/>
          <w:szCs w:val="44"/>
        </w:rPr>
      </w:pPr>
    </w:p>
    <w:p>
      <w:pPr>
        <w:spacing w:before="156" w:after="156" w:line="500" w:lineRule="exact"/>
        <w:jc w:val="center"/>
        <w:rPr>
          <w:rFonts w:asciiTheme="minorEastAsia" w:hAnsiTheme="minorEastAsia"/>
          <w:b/>
          <w:snapToGrid w:val="0"/>
          <w:sz w:val="44"/>
          <w:szCs w:val="44"/>
        </w:rPr>
      </w:pPr>
    </w:p>
    <w:p>
      <w:pPr>
        <w:spacing w:before="156" w:after="156" w:line="500" w:lineRule="exact"/>
        <w:jc w:val="center"/>
        <w:rPr>
          <w:rFonts w:asciiTheme="minorEastAsia" w:hAnsiTheme="minorEastAsia"/>
          <w:b/>
          <w:snapToGrid w:val="0"/>
          <w:sz w:val="44"/>
          <w:szCs w:val="44"/>
        </w:rPr>
      </w:pPr>
    </w:p>
    <w:p>
      <w:pPr>
        <w:spacing w:before="156" w:after="156" w:line="500" w:lineRule="exact"/>
        <w:jc w:val="center"/>
        <w:rPr>
          <w:rFonts w:asciiTheme="minorEastAsia" w:hAnsiTheme="minorEastAsia"/>
          <w:b/>
          <w:snapToGrid w:val="0"/>
          <w:sz w:val="44"/>
          <w:szCs w:val="44"/>
        </w:rPr>
      </w:pPr>
      <w:r>
        <w:rPr>
          <w:rFonts w:hint="eastAsia" w:asciiTheme="minorEastAsia" w:hAnsiTheme="minorEastAsia"/>
          <w:b/>
          <w:snapToGrid w:val="0"/>
          <w:sz w:val="44"/>
          <w:szCs w:val="44"/>
        </w:rPr>
        <w:t>常年法律服务合同</w:t>
      </w:r>
    </w:p>
    <w:p>
      <w:pPr>
        <w:spacing w:before="156" w:after="156" w:line="500" w:lineRule="exact"/>
        <w:jc w:val="center"/>
        <w:rPr>
          <w:rFonts w:asciiTheme="minorEastAsia" w:hAnsiTheme="minorEastAsia"/>
          <w:b/>
          <w:snapToGrid w:val="0"/>
          <w:sz w:val="44"/>
          <w:szCs w:val="44"/>
        </w:rPr>
      </w:pPr>
    </w:p>
    <w:p>
      <w:pPr>
        <w:spacing w:before="156" w:after="156" w:line="500" w:lineRule="exact"/>
        <w:jc w:val="center"/>
        <w:rPr>
          <w:rFonts w:asciiTheme="minorEastAsia" w:hAnsiTheme="minorEastAsia"/>
          <w:b/>
          <w:snapToGrid w:val="0"/>
          <w:sz w:val="44"/>
          <w:szCs w:val="44"/>
        </w:rPr>
      </w:pPr>
    </w:p>
    <w:p>
      <w:pPr>
        <w:spacing w:before="156" w:after="156" w:line="500" w:lineRule="exact"/>
        <w:jc w:val="center"/>
        <w:rPr>
          <w:rFonts w:asciiTheme="minorEastAsia" w:hAnsiTheme="minorEastAsia"/>
          <w:b/>
          <w:snapToGrid w:val="0"/>
          <w:sz w:val="44"/>
          <w:szCs w:val="44"/>
        </w:rPr>
      </w:pPr>
    </w:p>
    <w:p>
      <w:pPr>
        <w:spacing w:before="156" w:after="156" w:line="500" w:lineRule="exact"/>
        <w:jc w:val="center"/>
        <w:rPr>
          <w:rFonts w:asciiTheme="minorEastAsia" w:hAnsiTheme="minorEastAsia"/>
          <w:b/>
          <w:snapToGrid w:val="0"/>
          <w:sz w:val="44"/>
          <w:szCs w:val="44"/>
        </w:rPr>
      </w:pPr>
    </w:p>
    <w:p>
      <w:pPr>
        <w:spacing w:before="156" w:after="156" w:line="500" w:lineRule="exact"/>
        <w:jc w:val="center"/>
        <w:rPr>
          <w:rFonts w:asciiTheme="minorEastAsia" w:hAnsiTheme="minorEastAsia"/>
          <w:b/>
          <w:snapToGrid w:val="0"/>
          <w:sz w:val="44"/>
          <w:szCs w:val="44"/>
        </w:rPr>
      </w:pPr>
    </w:p>
    <w:p>
      <w:pPr>
        <w:spacing w:before="156" w:after="156" w:line="500" w:lineRule="exact"/>
        <w:jc w:val="center"/>
        <w:rPr>
          <w:rFonts w:ascii="Arial Unicode MS" w:hAnsi="Arial Unicode MS" w:eastAsia="宋体" w:cs="Times New Roman"/>
          <w:b/>
          <w:snapToGrid w:val="0"/>
          <w:sz w:val="24"/>
          <w:szCs w:val="24"/>
        </w:rPr>
      </w:pPr>
    </w:p>
    <w:p>
      <w:pPr>
        <w:spacing w:before="156" w:after="156" w:line="500" w:lineRule="exact"/>
        <w:jc w:val="center"/>
        <w:rPr>
          <w:rFonts w:ascii="Arial Unicode MS" w:hAnsi="Arial Unicode MS" w:eastAsia="宋体" w:cs="Times New Roman"/>
          <w:b/>
          <w:snapToGrid w:val="0"/>
          <w:sz w:val="24"/>
          <w:szCs w:val="24"/>
        </w:rPr>
      </w:pPr>
    </w:p>
    <w:p>
      <w:pPr>
        <w:spacing w:before="156" w:after="156" w:line="500" w:lineRule="exact"/>
        <w:jc w:val="center"/>
        <w:rPr>
          <w:rFonts w:ascii="Arial Unicode MS" w:hAnsi="Arial Unicode MS" w:eastAsia="宋体" w:cs="Times New Roman"/>
          <w:b/>
          <w:snapToGrid w:val="0"/>
          <w:sz w:val="24"/>
          <w:szCs w:val="24"/>
        </w:rPr>
      </w:pPr>
    </w:p>
    <w:p>
      <w:pPr>
        <w:spacing w:before="156" w:after="156" w:line="500" w:lineRule="exact"/>
        <w:jc w:val="center"/>
        <w:rPr>
          <w:rFonts w:ascii="Arial Unicode MS" w:hAnsi="Arial Unicode MS" w:eastAsia="宋体" w:cs="Times New Roman"/>
          <w:b/>
          <w:snapToGrid w:val="0"/>
          <w:sz w:val="24"/>
          <w:szCs w:val="24"/>
        </w:rPr>
      </w:pPr>
    </w:p>
    <w:p>
      <w:pPr>
        <w:spacing w:before="156" w:after="156" w:line="500" w:lineRule="exact"/>
        <w:jc w:val="center"/>
        <w:rPr>
          <w:rFonts w:ascii="Arial Unicode MS" w:hAnsi="Arial Unicode MS" w:eastAsia="宋体" w:cs="Times New Roman"/>
          <w:b/>
          <w:snapToGrid w:val="0"/>
          <w:sz w:val="24"/>
          <w:szCs w:val="24"/>
        </w:rPr>
      </w:pPr>
    </w:p>
    <w:p>
      <w:pPr>
        <w:spacing w:before="156" w:after="156" w:line="500" w:lineRule="exact"/>
        <w:jc w:val="center"/>
        <w:rPr>
          <w:rFonts w:ascii="Arial Unicode MS" w:hAnsi="Arial Unicode MS" w:eastAsia="宋体" w:cs="Times New Roman"/>
          <w:b/>
          <w:snapToGrid w:val="0"/>
          <w:sz w:val="24"/>
          <w:szCs w:val="24"/>
        </w:rPr>
      </w:pPr>
    </w:p>
    <w:p>
      <w:pPr>
        <w:spacing w:before="156" w:after="156" w:line="500" w:lineRule="exact"/>
        <w:jc w:val="center"/>
        <w:rPr>
          <w:rFonts w:ascii="宋体" w:cs="黑体"/>
          <w:bCs/>
          <w:color w:val="000000"/>
          <w:spacing w:val="-20"/>
          <w:kern w:val="0"/>
          <w:position w:val="2"/>
          <w:sz w:val="30"/>
          <w:szCs w:val="52"/>
          <w:lang w:val="zh-CN"/>
        </w:rPr>
      </w:pPr>
      <w:r>
        <w:rPr>
          <w:rFonts w:hint="eastAsia" w:ascii="宋体" w:cs="黑体"/>
          <w:bCs/>
          <w:color w:val="000000"/>
          <w:spacing w:val="-20"/>
          <w:kern w:val="0"/>
          <w:position w:val="2"/>
          <w:sz w:val="30"/>
          <w:szCs w:val="52"/>
          <w:lang w:val="zh-CN"/>
        </w:rPr>
        <w:t>广州企律网科技有限公司</w:t>
      </w:r>
    </w:p>
    <w:p>
      <w:pPr>
        <w:spacing w:before="156" w:after="156" w:line="500" w:lineRule="exact"/>
        <w:jc w:val="center"/>
        <w:rPr>
          <w:rFonts w:ascii="宋体" w:cs="黑体"/>
          <w:bCs/>
          <w:color w:val="000000"/>
          <w:spacing w:val="-20"/>
          <w:kern w:val="0"/>
          <w:position w:val="2"/>
          <w:sz w:val="30"/>
          <w:szCs w:val="52"/>
          <w:lang w:val="zh-CN"/>
        </w:rPr>
      </w:pPr>
      <w:r>
        <w:rPr>
          <w:rFonts w:hint="eastAsia" w:ascii="宋体" w:cs="黑体"/>
          <w:bCs/>
          <w:color w:val="000000"/>
          <w:spacing w:val="-20"/>
          <w:kern w:val="0"/>
          <w:position w:val="2"/>
          <w:sz w:val="30"/>
          <w:szCs w:val="52"/>
          <w:lang w:val="zh-CN"/>
        </w:rPr>
        <w:t>合同编号：</w:t>
      </w:r>
      <w:r>
        <w:rPr>
          <w:rFonts w:ascii="宋体" w:cs="黑体"/>
          <w:bCs/>
          <w:color w:val="000000"/>
          <w:spacing w:val="-20"/>
          <w:kern w:val="0"/>
          <w:position w:val="2"/>
          <w:sz w:val="30"/>
          <w:szCs w:val="52"/>
          <w:u w:val="single"/>
          <w:lang w:val="zh-CN"/>
        </w:rPr>
        <w:t>GW-</w:t>
      </w:r>
      <w:r>
        <w:rPr>
          <w:rFonts w:hint="eastAsia" w:ascii="宋体" w:cs="黑体"/>
          <w:bCs/>
          <w:color w:val="000000"/>
          <w:spacing w:val="-20"/>
          <w:kern w:val="0"/>
          <w:position w:val="2"/>
          <w:sz w:val="30"/>
          <w:szCs w:val="52"/>
          <w:u w:val="single"/>
          <w:lang w:val="en-US" w:eastAsia="zh-CN"/>
        </w:rPr>
        <w:t>${year}</w:t>
      </w:r>
      <w:r>
        <w:rPr>
          <w:rFonts w:ascii="宋体" w:cs="黑体"/>
          <w:bCs/>
          <w:color w:val="000000"/>
          <w:spacing w:val="-20"/>
          <w:kern w:val="0"/>
          <w:position w:val="2"/>
          <w:sz w:val="30"/>
          <w:szCs w:val="52"/>
          <w:u w:val="single"/>
          <w:lang w:val="zh-CN"/>
        </w:rPr>
        <w:t>-</w:t>
      </w:r>
      <w:r>
        <w:rPr>
          <w:rFonts w:hint="eastAsia" w:ascii="宋体" w:cs="黑体"/>
          <w:bCs/>
          <w:color w:val="000000"/>
          <w:spacing w:val="-20"/>
          <w:kern w:val="0"/>
          <w:position w:val="2"/>
          <w:sz w:val="30"/>
          <w:szCs w:val="52"/>
          <w:u w:val="single"/>
          <w:lang w:val="en-US" w:eastAsia="zh-CN"/>
        </w:rPr>
        <w:t>${month}</w:t>
      </w:r>
      <w:r>
        <w:rPr>
          <w:rFonts w:ascii="宋体" w:cs="黑体"/>
          <w:bCs/>
          <w:color w:val="000000"/>
          <w:spacing w:val="-20"/>
          <w:kern w:val="0"/>
          <w:position w:val="2"/>
          <w:sz w:val="30"/>
          <w:szCs w:val="52"/>
          <w:u w:val="single"/>
          <w:lang w:val="zh-CN"/>
        </w:rPr>
        <w:t>-</w:t>
      </w:r>
      <w:r>
        <w:rPr>
          <w:rFonts w:hint="eastAsia" w:ascii="宋体" w:cs="黑体"/>
          <w:bCs/>
          <w:color w:val="000000"/>
          <w:spacing w:val="-20"/>
          <w:kern w:val="0"/>
          <w:position w:val="2"/>
          <w:sz w:val="30"/>
          <w:szCs w:val="52"/>
          <w:u w:val="single"/>
          <w:lang w:val="en-US" w:eastAsia="zh-CN"/>
        </w:rPr>
        <w:t>${day}</w:t>
      </w:r>
      <w:r>
        <w:rPr>
          <w:rFonts w:ascii="宋体" w:cs="黑体"/>
          <w:bCs/>
          <w:color w:val="000000"/>
          <w:spacing w:val="-20"/>
          <w:kern w:val="0"/>
          <w:position w:val="2"/>
          <w:sz w:val="30"/>
          <w:szCs w:val="52"/>
          <w:u w:val="single"/>
          <w:lang w:val="zh-CN"/>
        </w:rPr>
        <w:t xml:space="preserve">    </w:t>
      </w:r>
    </w:p>
    <w:p>
      <w:pPr>
        <w:spacing w:before="156" w:after="156" w:line="500" w:lineRule="exact"/>
        <w:jc w:val="center"/>
        <w:rPr>
          <w:rFonts w:hint="eastAsia" w:ascii="宋体" w:hAnsi="宋体" w:eastAsia="宋体" w:cs="宋体"/>
          <w:b/>
          <w:snapToGrid w:val="0"/>
          <w:sz w:val="24"/>
          <w:szCs w:val="24"/>
        </w:rPr>
      </w:pPr>
      <w:r>
        <w:rPr>
          <w:rFonts w:hint="eastAsia" w:ascii="宋体" w:hAnsi="宋体" w:eastAsia="宋体" w:cs="宋体"/>
          <w:b/>
          <w:snapToGrid w:val="0"/>
          <w:sz w:val="24"/>
          <w:szCs w:val="24"/>
          <w:lang w:val="en-US" w:eastAsia="zh-CN"/>
        </w:rPr>
        <w:t xml:space="preserve">  ${d_year}</w:t>
      </w:r>
      <w:r>
        <w:rPr>
          <w:rFonts w:hint="eastAsia" w:ascii="宋体" w:hAnsi="宋体" w:eastAsia="宋体" w:cs="宋体"/>
          <w:b/>
          <w:snapToGrid w:val="0"/>
          <w:sz w:val="24"/>
          <w:szCs w:val="24"/>
        </w:rPr>
        <w:t>年</w:t>
      </w:r>
      <w:r>
        <w:rPr>
          <w:rFonts w:hint="eastAsia" w:ascii="宋体" w:hAnsi="宋体" w:eastAsia="宋体" w:cs="宋体"/>
          <w:b/>
          <w:snapToGrid w:val="0"/>
          <w:sz w:val="24"/>
          <w:szCs w:val="24"/>
          <w:lang w:val="en-US" w:eastAsia="zh-CN"/>
        </w:rPr>
        <w:t>${d_month}</w:t>
      </w:r>
      <w:r>
        <w:rPr>
          <w:rFonts w:hint="eastAsia" w:ascii="宋体" w:hAnsi="宋体" w:eastAsia="宋体" w:cs="宋体"/>
          <w:b/>
          <w:snapToGrid w:val="0"/>
          <w:sz w:val="24"/>
          <w:szCs w:val="24"/>
        </w:rPr>
        <w:t>月</w:t>
      </w:r>
      <w:r>
        <w:rPr>
          <w:rFonts w:hint="eastAsia" w:ascii="宋体" w:hAnsi="宋体" w:eastAsia="宋体" w:cs="宋体"/>
          <w:b/>
          <w:snapToGrid w:val="0"/>
          <w:sz w:val="24"/>
          <w:szCs w:val="24"/>
          <w:lang w:val="en-US" w:eastAsia="zh-CN"/>
        </w:rPr>
        <w:t>${d_day}</w:t>
      </w:r>
      <w:r>
        <w:rPr>
          <w:rFonts w:hint="eastAsia" w:ascii="宋体" w:hAnsi="宋体" w:eastAsia="宋体" w:cs="宋体"/>
          <w:b/>
          <w:snapToGrid w:val="0"/>
          <w:sz w:val="24"/>
          <w:szCs w:val="24"/>
        </w:rPr>
        <w:t>日</w:t>
      </w:r>
    </w:p>
    <w:p>
      <w:pPr>
        <w:snapToGrid w:val="0"/>
        <w:spacing w:before="156" w:after="156" w:line="460" w:lineRule="exact"/>
        <w:jc w:val="center"/>
        <w:rPr>
          <w:rFonts w:ascii="宋体" w:hAnsi="宋体"/>
          <w:b/>
          <w:bCs/>
          <w:spacing w:val="10"/>
          <w:sz w:val="44"/>
          <w:szCs w:val="44"/>
        </w:rPr>
      </w:pPr>
      <w:r>
        <w:rPr>
          <w:b/>
          <w:sz w:val="44"/>
        </w:rPr>
        <w:br w:type="page"/>
      </w:r>
    </w:p>
    <w:p>
      <w:pPr>
        <w:snapToGrid w:val="0"/>
        <w:spacing w:beforeLines="0" w:afterLines="0" w:line="480" w:lineRule="exact"/>
        <w:jc w:val="center"/>
        <w:rPr>
          <w:rFonts w:ascii="宋体" w:hAnsi="宋体"/>
          <w:b/>
          <w:bCs/>
          <w:spacing w:val="10"/>
          <w:sz w:val="44"/>
          <w:szCs w:val="44"/>
        </w:rPr>
      </w:pPr>
      <w:r>
        <w:rPr>
          <w:rFonts w:hint="eastAsia" w:ascii="宋体" w:hAnsi="宋体"/>
          <w:b/>
          <w:bCs/>
          <w:spacing w:val="10"/>
          <w:sz w:val="44"/>
          <w:szCs w:val="44"/>
        </w:rPr>
        <w:t>常年法律服务合同</w:t>
      </w:r>
    </w:p>
    <w:p>
      <w:pPr>
        <w:tabs>
          <w:tab w:val="left" w:pos="8306"/>
        </w:tabs>
        <w:adjustRightInd w:val="0"/>
        <w:snapToGrid w:val="0"/>
        <w:spacing w:beforeLines="0" w:afterLines="0" w:line="480" w:lineRule="exact"/>
        <w:ind w:right="-58" w:firstLine="6240" w:firstLineChars="2600"/>
        <w:rPr>
          <w:rFonts w:asciiTheme="minorEastAsia" w:hAnsiTheme="minorEastAsia"/>
          <w:snapToGrid w:val="0"/>
          <w:sz w:val="24"/>
          <w:szCs w:val="24"/>
        </w:rPr>
      </w:pPr>
    </w:p>
    <w:p>
      <w:pPr>
        <w:tabs>
          <w:tab w:val="left" w:pos="8306"/>
        </w:tabs>
        <w:adjustRightInd w:val="0"/>
        <w:snapToGrid w:val="0"/>
        <w:spacing w:beforeLines="0" w:afterLines="0" w:line="480" w:lineRule="exact"/>
        <w:ind w:right="-58" w:firstLine="4560" w:firstLineChars="1900"/>
        <w:rPr>
          <w:rFonts w:hint="default" w:asciiTheme="minorEastAsia" w:hAnsiTheme="minorEastAsia" w:eastAsiaTheme="minorEastAsia"/>
          <w:snapToGrid w:val="0"/>
          <w:sz w:val="24"/>
          <w:szCs w:val="24"/>
          <w:lang w:val="en-US" w:eastAsia="zh-CN"/>
        </w:rPr>
      </w:pPr>
      <w:r>
        <w:rPr>
          <w:rFonts w:hint="eastAsia" w:asciiTheme="minorEastAsia" w:hAnsiTheme="minorEastAsia"/>
          <w:snapToGrid w:val="0"/>
          <w:sz w:val="24"/>
          <w:szCs w:val="24"/>
        </w:rPr>
        <w:t>编号：</w:t>
      </w:r>
      <w:r>
        <w:rPr>
          <w:rFonts w:asciiTheme="minorEastAsia" w:hAnsiTheme="minorEastAsia"/>
          <w:snapToGrid w:val="0"/>
          <w:sz w:val="24"/>
          <w:szCs w:val="24"/>
          <w:u w:val="single"/>
        </w:rPr>
        <w:t>GW-</w:t>
      </w:r>
      <w:r>
        <w:rPr>
          <w:rFonts w:hint="eastAsia" w:asciiTheme="minorEastAsia" w:hAnsiTheme="minorEastAsia"/>
          <w:snapToGrid w:val="0"/>
          <w:sz w:val="24"/>
          <w:szCs w:val="24"/>
          <w:u w:val="single"/>
          <w:lang w:val="en-US" w:eastAsia="zh-CN"/>
        </w:rPr>
        <w:t>${year}</w:t>
      </w:r>
      <w:r>
        <w:rPr>
          <w:rFonts w:asciiTheme="minorEastAsia" w:hAnsiTheme="minorEastAsia"/>
          <w:snapToGrid w:val="0"/>
          <w:sz w:val="24"/>
          <w:szCs w:val="24"/>
          <w:u w:val="single"/>
        </w:rPr>
        <w:t>-</w:t>
      </w:r>
      <w:r>
        <w:rPr>
          <w:rFonts w:hint="eastAsia" w:asciiTheme="minorEastAsia" w:hAnsiTheme="minorEastAsia"/>
          <w:snapToGrid w:val="0"/>
          <w:sz w:val="24"/>
          <w:szCs w:val="24"/>
          <w:u w:val="single"/>
          <w:lang w:val="en-US" w:eastAsia="zh-CN"/>
        </w:rPr>
        <w:t>${month}</w:t>
      </w:r>
      <w:r>
        <w:rPr>
          <w:rFonts w:asciiTheme="minorEastAsia" w:hAnsiTheme="minorEastAsia"/>
          <w:snapToGrid w:val="0"/>
          <w:sz w:val="24"/>
          <w:szCs w:val="24"/>
          <w:u w:val="single"/>
        </w:rPr>
        <w:t>-</w:t>
      </w:r>
      <w:r>
        <w:rPr>
          <w:rFonts w:hint="eastAsia" w:asciiTheme="minorEastAsia" w:hAnsiTheme="minorEastAsia"/>
          <w:snapToGrid w:val="0"/>
          <w:sz w:val="24"/>
          <w:szCs w:val="24"/>
          <w:u w:val="single"/>
          <w:lang w:val="en-US" w:eastAsia="zh-CN"/>
        </w:rPr>
        <w:t>${day}</w:t>
      </w:r>
    </w:p>
    <w:p>
      <w:pPr>
        <w:snapToGrid w:val="0"/>
        <w:spacing w:beforeLines="0" w:afterLines="0" w:line="480" w:lineRule="exact"/>
        <w:rPr>
          <w:rFonts w:asciiTheme="minorEastAsia" w:hAnsiTheme="minorEastAsia"/>
          <w:b/>
          <w:snapToGrid w:val="0"/>
          <w:sz w:val="24"/>
          <w:szCs w:val="24"/>
        </w:rPr>
      </w:pPr>
    </w:p>
    <w:p>
      <w:pPr>
        <w:snapToGrid w:val="0"/>
        <w:spacing w:beforeLines="0" w:afterLines="0" w:line="480" w:lineRule="exact"/>
        <w:rPr>
          <w:rFonts w:asciiTheme="minorEastAsia" w:hAnsiTheme="minorEastAsia"/>
          <w:b/>
          <w:snapToGrid w:val="0"/>
          <w:sz w:val="24"/>
          <w:szCs w:val="24"/>
        </w:rPr>
      </w:pPr>
      <w:r>
        <w:rPr>
          <w:rFonts w:hint="eastAsia" w:asciiTheme="minorEastAsia" w:hAnsiTheme="minorEastAsia"/>
          <w:b/>
          <w:snapToGrid w:val="0"/>
          <w:sz w:val="24"/>
          <w:szCs w:val="24"/>
        </w:rPr>
        <w:t>甲方：</w:t>
      </w:r>
      <w:r>
        <w:rPr>
          <w:rFonts w:hint="eastAsia" w:asciiTheme="minorEastAsia" w:hAnsiTheme="minorEastAsia"/>
          <w:b/>
          <w:snapToGrid w:val="0"/>
          <w:sz w:val="24"/>
          <w:szCs w:val="24"/>
          <w:u w:val="single"/>
        </w:rPr>
        <w:t xml:space="preserve">   </w:t>
      </w:r>
      <w:r>
        <w:rPr>
          <w:rFonts w:hint="eastAsia" w:asciiTheme="minorEastAsia" w:hAnsiTheme="minorEastAsia"/>
          <w:b/>
          <w:snapToGrid w:val="0"/>
          <w:sz w:val="24"/>
          <w:szCs w:val="24"/>
          <w:u w:val="single"/>
          <w:lang w:val="en-US" w:eastAsia="zh-CN"/>
        </w:rPr>
        <w:t>${company_name}</w:t>
      </w:r>
      <w:r>
        <w:rPr>
          <w:rFonts w:hint="eastAsia" w:asciiTheme="minorEastAsia" w:hAnsiTheme="minorEastAsia"/>
          <w:b/>
          <w:snapToGrid w:val="0"/>
          <w:sz w:val="24"/>
          <w:szCs w:val="24"/>
          <w:u w:val="single"/>
        </w:rPr>
        <w:t xml:space="preserve">                    </w:t>
      </w:r>
    </w:p>
    <w:p>
      <w:pPr>
        <w:snapToGrid w:val="0"/>
        <w:spacing w:beforeLines="0" w:afterLines="0" w:line="480" w:lineRule="exact"/>
        <w:ind w:firstLine="480" w:firstLineChars="200"/>
        <w:rPr>
          <w:rFonts w:asciiTheme="minorEastAsia" w:hAnsiTheme="minorEastAsia"/>
          <w:snapToGrid w:val="0"/>
          <w:sz w:val="24"/>
          <w:szCs w:val="24"/>
        </w:rPr>
      </w:pPr>
      <w:r>
        <w:rPr>
          <w:rFonts w:hint="eastAsia" w:asciiTheme="minorEastAsia" w:hAnsiTheme="minorEastAsia"/>
          <w:snapToGrid w:val="0"/>
          <w:sz w:val="24"/>
          <w:szCs w:val="24"/>
        </w:rPr>
        <w:t>法定代表人：</w:t>
      </w:r>
      <w:r>
        <w:rPr>
          <w:rFonts w:hint="eastAsia" w:asciiTheme="minorEastAsia" w:hAnsiTheme="minorEastAsia"/>
          <w:snapToGrid w:val="0"/>
          <w:sz w:val="24"/>
          <w:szCs w:val="24"/>
          <w:lang w:val="en-US" w:eastAsia="zh-CN"/>
        </w:rPr>
        <w:t>${name}</w:t>
      </w:r>
    </w:p>
    <w:p>
      <w:pPr>
        <w:snapToGrid w:val="0"/>
        <w:spacing w:beforeLines="0" w:afterLines="0" w:line="480" w:lineRule="exact"/>
        <w:ind w:firstLine="480" w:firstLineChars="200"/>
        <w:rPr>
          <w:rFonts w:asciiTheme="minorEastAsia" w:hAnsiTheme="minorEastAsia"/>
          <w:snapToGrid w:val="0"/>
          <w:sz w:val="24"/>
          <w:szCs w:val="24"/>
        </w:rPr>
      </w:pPr>
      <w:r>
        <w:rPr>
          <w:rFonts w:hint="eastAsia" w:asciiTheme="minorEastAsia" w:hAnsiTheme="minorEastAsia"/>
          <w:snapToGrid w:val="0"/>
          <w:color w:val="auto"/>
          <w:sz w:val="24"/>
          <w:szCs w:val="24"/>
        </w:rPr>
        <w:t>地址：</w:t>
      </w:r>
      <w:r>
        <w:rPr>
          <w:rFonts w:hint="eastAsia" w:asciiTheme="minorEastAsia" w:hAnsiTheme="minorEastAsia"/>
          <w:snapToGrid w:val="0"/>
          <w:color w:val="FF0000"/>
          <w:sz w:val="24"/>
          <w:szCs w:val="24"/>
        </w:rPr>
        <w:t xml:space="preserve">   </w:t>
      </w:r>
      <w:r>
        <w:rPr>
          <w:rFonts w:hint="eastAsia" w:asciiTheme="minorEastAsia" w:hAnsiTheme="minorEastAsia"/>
          <w:snapToGrid w:val="0"/>
          <w:sz w:val="24"/>
          <w:szCs w:val="24"/>
        </w:rPr>
        <w:t xml:space="preserve">                       </w:t>
      </w:r>
    </w:p>
    <w:p>
      <w:pPr>
        <w:snapToGrid w:val="0"/>
        <w:spacing w:beforeLines="0" w:afterLines="0" w:line="480" w:lineRule="exact"/>
        <w:ind w:firstLine="480" w:firstLineChars="200"/>
        <w:rPr>
          <w:rFonts w:asciiTheme="minorEastAsia" w:hAnsiTheme="minorEastAsia"/>
          <w:snapToGrid w:val="0"/>
          <w:sz w:val="24"/>
          <w:szCs w:val="24"/>
        </w:rPr>
      </w:pPr>
      <w:r>
        <w:rPr>
          <w:rFonts w:hint="eastAsia" w:asciiTheme="minorEastAsia" w:hAnsiTheme="minorEastAsia"/>
          <w:snapToGrid w:val="0"/>
          <w:sz w:val="24"/>
          <w:szCs w:val="24"/>
        </w:rPr>
        <w:t xml:space="preserve">电话： </w:t>
      </w:r>
      <w:r>
        <w:rPr>
          <w:rFonts w:hint="eastAsia" w:asciiTheme="minorEastAsia" w:hAnsiTheme="minorEastAsia"/>
          <w:snapToGrid w:val="0"/>
          <w:sz w:val="24"/>
          <w:szCs w:val="24"/>
          <w:lang w:val="en-US" w:eastAsia="zh-CN"/>
        </w:rPr>
        <w:t>${phone}</w:t>
      </w:r>
      <w:r>
        <w:rPr>
          <w:rFonts w:hint="eastAsia" w:asciiTheme="minorEastAsia" w:hAnsiTheme="minorEastAsia"/>
          <w:snapToGrid w:val="0"/>
          <w:sz w:val="24"/>
          <w:szCs w:val="24"/>
        </w:rPr>
        <w:t xml:space="preserve"> </w:t>
      </w:r>
    </w:p>
    <w:p>
      <w:pPr>
        <w:snapToGrid w:val="0"/>
        <w:spacing w:beforeLines="0" w:afterLines="0" w:line="480" w:lineRule="exact"/>
        <w:rPr>
          <w:rFonts w:asciiTheme="minorEastAsia" w:hAnsiTheme="minorEastAsia"/>
          <w:b/>
          <w:snapToGrid w:val="0"/>
          <w:sz w:val="24"/>
          <w:szCs w:val="24"/>
        </w:rPr>
      </w:pPr>
      <w:r>
        <w:rPr>
          <w:rFonts w:hint="eastAsia" w:asciiTheme="minorEastAsia" w:hAnsiTheme="minorEastAsia"/>
          <w:b/>
          <w:snapToGrid w:val="0"/>
          <w:sz w:val="24"/>
          <w:szCs w:val="24"/>
        </w:rPr>
        <w:t>乙方：</w:t>
      </w:r>
      <w:r>
        <w:rPr>
          <w:rFonts w:hint="eastAsia" w:asciiTheme="minorEastAsia" w:hAnsiTheme="minorEastAsia"/>
          <w:b/>
          <w:snapToGrid w:val="0"/>
          <w:sz w:val="24"/>
          <w:szCs w:val="24"/>
          <w:u w:val="single"/>
        </w:rPr>
        <w:t xml:space="preserve">广州企律网科技有限公司 </w:t>
      </w:r>
    </w:p>
    <w:p>
      <w:pPr>
        <w:snapToGrid w:val="0"/>
        <w:spacing w:beforeLines="0" w:afterLines="0" w:line="480" w:lineRule="exact"/>
        <w:ind w:firstLine="480" w:firstLineChars="200"/>
        <w:rPr>
          <w:rFonts w:asciiTheme="minorEastAsia" w:hAnsiTheme="minorEastAsia"/>
          <w:snapToGrid w:val="0"/>
          <w:sz w:val="24"/>
          <w:szCs w:val="24"/>
        </w:rPr>
      </w:pPr>
      <w:r>
        <w:rPr>
          <w:rFonts w:hint="eastAsia" w:asciiTheme="minorEastAsia" w:hAnsiTheme="minorEastAsia"/>
          <w:snapToGrid w:val="0"/>
          <w:sz w:val="24"/>
          <w:szCs w:val="24"/>
        </w:rPr>
        <w:t>法定代表人：吴佳敏</w:t>
      </w:r>
    </w:p>
    <w:p>
      <w:pPr>
        <w:snapToGrid w:val="0"/>
        <w:spacing w:beforeLines="0" w:afterLines="0" w:line="480" w:lineRule="exact"/>
        <w:ind w:firstLine="480" w:firstLineChars="200"/>
        <w:rPr>
          <w:rFonts w:asciiTheme="minorEastAsia" w:hAnsiTheme="minorEastAsia"/>
          <w:snapToGrid w:val="0"/>
          <w:sz w:val="24"/>
          <w:szCs w:val="24"/>
        </w:rPr>
      </w:pPr>
      <w:r>
        <w:rPr>
          <w:rFonts w:hint="eastAsia" w:asciiTheme="minorEastAsia" w:hAnsiTheme="minorEastAsia"/>
          <w:snapToGrid w:val="0"/>
          <w:sz w:val="24"/>
          <w:szCs w:val="24"/>
        </w:rPr>
        <w:t>地址：广州市白云区石井街聚源街50号4#栋3A层987</w:t>
      </w:r>
    </w:p>
    <w:p>
      <w:pPr>
        <w:snapToGrid w:val="0"/>
        <w:spacing w:beforeLines="0" w:afterLines="0" w:line="480" w:lineRule="exact"/>
        <w:ind w:firstLine="480" w:firstLineChars="200"/>
        <w:rPr>
          <w:rFonts w:asciiTheme="minorEastAsia" w:hAnsiTheme="minorEastAsia"/>
          <w:snapToGrid w:val="0"/>
          <w:color w:val="FF0000"/>
          <w:sz w:val="24"/>
          <w:szCs w:val="24"/>
        </w:rPr>
      </w:pPr>
      <w:r>
        <w:rPr>
          <w:rFonts w:hint="eastAsia" w:asciiTheme="minorEastAsia" w:hAnsiTheme="minorEastAsia"/>
          <w:snapToGrid w:val="0"/>
          <w:color w:val="auto"/>
          <w:sz w:val="24"/>
          <w:szCs w:val="24"/>
        </w:rPr>
        <w:t>电话：</w:t>
      </w:r>
      <w:r>
        <w:rPr>
          <w:rFonts w:hint="eastAsia" w:asciiTheme="minorEastAsia" w:hAnsiTheme="minorEastAsia"/>
          <w:snapToGrid w:val="0"/>
          <w:color w:val="auto"/>
          <w:sz w:val="24"/>
          <w:szCs w:val="24"/>
          <w:lang w:val="en-US" w:eastAsia="zh-CN"/>
        </w:rPr>
        <w:t>17322039820</w:t>
      </w:r>
      <w:r>
        <w:rPr>
          <w:rFonts w:hint="eastAsia" w:asciiTheme="minorEastAsia" w:hAnsiTheme="minorEastAsia"/>
          <w:snapToGrid w:val="0"/>
          <w:color w:val="auto"/>
          <w:sz w:val="24"/>
          <w:szCs w:val="24"/>
        </w:rPr>
        <w:t xml:space="preserve"> </w:t>
      </w:r>
      <w:r>
        <w:rPr>
          <w:rFonts w:hint="eastAsia" w:asciiTheme="minorEastAsia" w:hAnsiTheme="minorEastAsia"/>
          <w:snapToGrid w:val="0"/>
          <w:color w:val="FF0000"/>
          <w:sz w:val="24"/>
          <w:szCs w:val="24"/>
        </w:rPr>
        <w:t xml:space="preserve"> </w:t>
      </w:r>
    </w:p>
    <w:p>
      <w:pPr>
        <w:adjustRightInd w:val="0"/>
        <w:snapToGrid w:val="0"/>
        <w:spacing w:beforeLines="0" w:afterLines="0" w:line="480" w:lineRule="exact"/>
        <w:ind w:firstLine="491" w:firstLineChars="189"/>
        <w:rPr>
          <w:rFonts w:asciiTheme="minorEastAsia" w:hAnsiTheme="minorEastAsia"/>
          <w:bCs/>
          <w:spacing w:val="10"/>
          <w:sz w:val="24"/>
          <w:szCs w:val="24"/>
        </w:rPr>
      </w:pPr>
    </w:p>
    <w:p>
      <w:pPr>
        <w:adjustRightInd w:val="0"/>
        <w:snapToGrid w:val="0"/>
        <w:spacing w:beforeLines="0" w:afterLines="0" w:line="480" w:lineRule="exact"/>
        <w:ind w:firstLine="480" w:firstLineChars="200"/>
        <w:rPr>
          <w:rFonts w:asciiTheme="minorEastAsia" w:hAnsiTheme="minorEastAsia"/>
          <w:spacing w:val="10"/>
          <w:sz w:val="24"/>
          <w:szCs w:val="24"/>
        </w:rPr>
      </w:pPr>
      <w:r>
        <w:rPr>
          <w:rFonts w:hint="eastAsia" w:asciiTheme="minorEastAsia" w:hAnsiTheme="minorEastAsia"/>
          <w:sz w:val="24"/>
          <w:szCs w:val="24"/>
        </w:rPr>
        <w:t>甲、乙双方依据《中华人民共和国律师法》、《中华人民共和国合同法》及有关法律就聘请乙方提供法律服务协商达成一致，特订立本合同，以资共同遵守执行。</w:t>
      </w:r>
    </w:p>
    <w:p>
      <w:pPr>
        <w:adjustRightInd w:val="0"/>
        <w:snapToGrid w:val="0"/>
        <w:spacing w:beforeLines="0" w:afterLines="0" w:line="480" w:lineRule="exact"/>
        <w:ind w:firstLine="482" w:firstLineChars="200"/>
        <w:rPr>
          <w:rFonts w:asciiTheme="minorEastAsia" w:hAnsiTheme="minorEastAsia"/>
          <w:b/>
          <w:sz w:val="24"/>
          <w:szCs w:val="24"/>
        </w:rPr>
      </w:pPr>
      <w:r>
        <w:rPr>
          <w:rFonts w:hint="eastAsia" w:asciiTheme="minorEastAsia" w:hAnsiTheme="minorEastAsia"/>
          <w:b/>
          <w:sz w:val="24"/>
          <w:szCs w:val="24"/>
        </w:rPr>
        <w:t>一、法律服务人员</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1.乙方接受甲方的聘请要求，为甲方提供法律服务。</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2.甲方根据乙方安排，与乙方承办人或者承办人助理联系。</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3.本合同履行过程中，因合理原因（包括但不限于正常调动、离职、时间冲突、回避、身体状况等）导致承办人无法继续或暂时不能提供服务时，乙方应及时告知甲方并另行指派其他合适的承办人接替。</w:t>
      </w:r>
      <w:r>
        <w:rPr>
          <w:rFonts w:asciiTheme="minorEastAsia" w:hAnsiTheme="minorEastAsia"/>
          <w:sz w:val="24"/>
          <w:szCs w:val="24"/>
        </w:rPr>
        <w:t xml:space="preserve"> </w:t>
      </w:r>
    </w:p>
    <w:p>
      <w:pPr>
        <w:adjustRightInd w:val="0"/>
        <w:snapToGrid w:val="0"/>
        <w:spacing w:beforeLines="0" w:afterLines="0" w:line="480" w:lineRule="exact"/>
        <w:ind w:firstLine="482" w:firstLineChars="200"/>
        <w:rPr>
          <w:rFonts w:asciiTheme="minorEastAsia" w:hAnsiTheme="minorEastAsia"/>
          <w:b/>
          <w:sz w:val="24"/>
          <w:szCs w:val="24"/>
        </w:rPr>
      </w:pPr>
      <w:r>
        <w:rPr>
          <w:rFonts w:hint="eastAsia" w:asciiTheme="minorEastAsia" w:hAnsiTheme="minorEastAsia"/>
          <w:b/>
          <w:sz w:val="24"/>
          <w:szCs w:val="24"/>
        </w:rPr>
        <w:t>二、合同期限</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1.法律服务期限为</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${year_num}</w:t>
      </w:r>
      <w:r>
        <w:rPr>
          <w:rFonts w:hint="eastAsia" w:asciiTheme="minorEastAsia" w:hAnsiTheme="minorEastAsia"/>
          <w:sz w:val="24"/>
          <w:szCs w:val="24"/>
          <w:u w:val="single"/>
        </w:rPr>
        <w:t xml:space="preserve">   </w:t>
      </w:r>
      <w:r>
        <w:rPr>
          <w:rFonts w:hint="eastAsia" w:asciiTheme="minorEastAsia" w:hAnsiTheme="minorEastAsia"/>
          <w:sz w:val="24"/>
          <w:szCs w:val="24"/>
        </w:rPr>
        <w:t>年，自</w:t>
      </w:r>
      <w:r>
        <w:rPr>
          <w:rFonts w:hint="eastAsia" w:asciiTheme="minorEastAsia" w:hAnsiTheme="minorEastAsia"/>
          <w:sz w:val="24"/>
          <w:szCs w:val="24"/>
          <w:u w:val="single"/>
          <w:lang w:val="en-US" w:eastAsia="zh-CN"/>
        </w:rPr>
        <w:t>${year}</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${month}</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${day}</w:t>
      </w:r>
      <w:r>
        <w:rPr>
          <w:rFonts w:hint="eastAsia" w:asciiTheme="minorEastAsia" w:hAnsiTheme="minorEastAsia"/>
          <w:sz w:val="24"/>
          <w:szCs w:val="24"/>
          <w:u w:val="single"/>
        </w:rPr>
        <w:t xml:space="preserve">  </w:t>
      </w:r>
      <w:r>
        <w:rPr>
          <w:rFonts w:hint="eastAsia" w:asciiTheme="minorEastAsia" w:hAnsiTheme="minorEastAsia"/>
          <w:sz w:val="24"/>
          <w:szCs w:val="24"/>
        </w:rPr>
        <w:t>日起至</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${end_year}</w:t>
      </w:r>
      <w:r>
        <w:rPr>
          <w:rFonts w:hint="eastAsia"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${end_month}</w:t>
      </w:r>
      <w:r>
        <w:rPr>
          <w:rFonts w:hint="eastAsia"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${end_day}</w:t>
      </w:r>
      <w:r>
        <w:rPr>
          <w:rFonts w:hint="eastAsia" w:asciiTheme="minorEastAsia" w:hAnsiTheme="minorEastAsia"/>
          <w:sz w:val="24"/>
          <w:szCs w:val="24"/>
          <w:u w:val="single"/>
        </w:rPr>
        <w:t xml:space="preserve">   </w:t>
      </w:r>
      <w:r>
        <w:rPr>
          <w:rFonts w:hint="eastAsia" w:asciiTheme="minorEastAsia" w:hAnsiTheme="minorEastAsia"/>
          <w:sz w:val="24"/>
          <w:szCs w:val="24"/>
        </w:rPr>
        <w:t>日止。合同期满后，如双方同意续约，应另行签订常年法律服务合同。</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2.合同期满后，若未续签合同甲方又要求乙方实际进行了法律服务的，甲方应向乙方支付合理费用。</w:t>
      </w:r>
    </w:p>
    <w:p>
      <w:pPr>
        <w:adjustRightInd w:val="0"/>
        <w:snapToGrid w:val="0"/>
        <w:spacing w:beforeLines="0" w:afterLines="0" w:line="480" w:lineRule="exact"/>
        <w:ind w:firstLine="482" w:firstLineChars="200"/>
        <w:rPr>
          <w:rFonts w:asciiTheme="minorEastAsia" w:hAnsiTheme="minorEastAsia"/>
          <w:b/>
          <w:sz w:val="24"/>
          <w:szCs w:val="24"/>
        </w:rPr>
      </w:pPr>
      <w:r>
        <w:rPr>
          <w:rFonts w:hint="eastAsia" w:asciiTheme="minorEastAsia" w:hAnsiTheme="minorEastAsia"/>
          <w:b/>
          <w:sz w:val="24"/>
          <w:szCs w:val="24"/>
        </w:rPr>
        <w:t>三、常年法律服务范围</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甲方根据自身对法律服务的需要，需要乙方提供</w:t>
      </w:r>
      <w:r>
        <w:rPr>
          <w:rFonts w:hint="eastAsia" w:asciiTheme="minorEastAsia" w:hAnsiTheme="minorEastAsia"/>
          <w:sz w:val="24"/>
          <w:szCs w:val="24"/>
          <w:lang w:val="en-US" w:eastAsia="zh-CN"/>
        </w:rPr>
        <w:t xml:space="preserve"> </w:t>
      </w:r>
      <w:r>
        <w:rPr>
          <w:rFonts w:hint="eastAsia" w:asciiTheme="minorEastAsia" w:hAnsiTheme="minorEastAsia"/>
          <w:sz w:val="24"/>
          <w:szCs w:val="24"/>
          <w:u w:val="single"/>
          <w:lang w:val="en-US" w:eastAsia="zh-CN"/>
        </w:rPr>
        <w:t>${goods_name}</w:t>
      </w:r>
      <w:r>
        <w:rPr>
          <w:rFonts w:hint="eastAsia" w:asciiTheme="minorEastAsia" w:hAnsiTheme="minorEastAsia"/>
          <w:sz w:val="24"/>
          <w:szCs w:val="24"/>
        </w:rPr>
        <w:t>。</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具体服务事项详见附件1《常年法律服务范围表》。</w:t>
      </w:r>
    </w:p>
    <w:p>
      <w:pPr>
        <w:adjustRightInd w:val="0"/>
        <w:snapToGrid w:val="0"/>
        <w:spacing w:beforeLines="0" w:afterLines="0" w:line="480" w:lineRule="exact"/>
        <w:ind w:firstLine="482" w:firstLineChars="200"/>
        <w:rPr>
          <w:rFonts w:asciiTheme="minorEastAsia" w:hAnsiTheme="minorEastAsia"/>
          <w:b/>
          <w:sz w:val="24"/>
          <w:szCs w:val="24"/>
        </w:rPr>
      </w:pPr>
      <w:r>
        <w:rPr>
          <w:rFonts w:hint="eastAsia" w:asciiTheme="minorEastAsia" w:hAnsiTheme="minorEastAsia"/>
          <w:b/>
          <w:sz w:val="24"/>
          <w:szCs w:val="24"/>
        </w:rPr>
        <w:t>四、甲方权利和义务</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1.甲方在有具体合理理由的情况下有权要求乙方及时更换在服务过程中工作不负责任或认为不适合服务甲方的承办人。</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2.甲方有权决定是否采纳乙方意见和建议，独立作出决策，并自行承担决策的风险和后果。</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3.甲方应当按照本合同约定向乙方支付法律服务费。</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4.甲方应当真实、完整、客观地向乙方介绍有关情况，提供有关的文件材料，并保证提供的全部有关材料是真实的、完整的、准确的，所提供的复印件与原件是一致的。</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5.甲方应当为乙方开展工作提供一切必要的便利。</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6.不得要求乙方进行违法活动。</w:t>
      </w:r>
    </w:p>
    <w:p>
      <w:pPr>
        <w:adjustRightInd w:val="0"/>
        <w:snapToGrid w:val="0"/>
        <w:spacing w:beforeLines="0" w:afterLines="0" w:line="480" w:lineRule="exact"/>
        <w:ind w:firstLine="482" w:firstLineChars="200"/>
        <w:rPr>
          <w:rFonts w:asciiTheme="minorEastAsia" w:hAnsiTheme="minorEastAsia"/>
          <w:b/>
          <w:sz w:val="24"/>
          <w:szCs w:val="24"/>
        </w:rPr>
      </w:pPr>
      <w:r>
        <w:rPr>
          <w:rFonts w:hint="eastAsia" w:asciiTheme="minorEastAsia" w:hAnsiTheme="minorEastAsia"/>
          <w:b/>
          <w:sz w:val="24"/>
          <w:szCs w:val="24"/>
        </w:rPr>
        <w:t>五、乙方权利和义务</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1.乙方有权根据本合同的约定向甲方收取法律服务费</w:t>
      </w:r>
      <w:r>
        <w:rPr>
          <w:rFonts w:hint="eastAsia" w:asciiTheme="minorEastAsia" w:hAnsiTheme="minorEastAsia"/>
          <w:color w:val="FF0000"/>
          <w:sz w:val="24"/>
          <w:szCs w:val="24"/>
        </w:rPr>
        <w:t>、差旅费和其他费用</w:t>
      </w:r>
      <w:r>
        <w:rPr>
          <w:rFonts w:hint="eastAsia" w:asciiTheme="minorEastAsia" w:hAnsiTheme="minorEastAsia"/>
          <w:sz w:val="24"/>
          <w:szCs w:val="24"/>
        </w:rPr>
        <w:t>。</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2.甲方未按时足额向乙方支付本合同约定的法律服务费、差旅费和其他费用，乙方及其承办人有权暂停本合同约定的法律服务。</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3.乙方应当依法忠实地维护甲方的一切合法权益,不得从事任何损害甲方合法权益的行为。</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4.乙方承办人必须严格遵守职业道德和执业纪律，不得泄露甲方的技术秘密、商业秘密或者个人隐私。</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5.除法律规定及本合同约定或甲乙双方另行协商约定外，乙方不得另行向甲方收取费用。</w:t>
      </w:r>
    </w:p>
    <w:p>
      <w:pPr>
        <w:adjustRightInd w:val="0"/>
        <w:snapToGrid w:val="0"/>
        <w:spacing w:beforeLines="0" w:afterLines="0" w:line="480" w:lineRule="exact"/>
        <w:ind w:firstLine="482" w:firstLineChars="200"/>
        <w:rPr>
          <w:rFonts w:asciiTheme="minorEastAsia" w:hAnsiTheme="minorEastAsia"/>
          <w:b/>
          <w:sz w:val="24"/>
          <w:szCs w:val="24"/>
        </w:rPr>
      </w:pPr>
      <w:r>
        <w:rPr>
          <w:rFonts w:hint="eastAsia" w:asciiTheme="minorEastAsia" w:hAnsiTheme="minorEastAsia"/>
          <w:b/>
          <w:sz w:val="24"/>
          <w:szCs w:val="24"/>
        </w:rPr>
        <w:t>六、法律服务费、差旅费及其他费用</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1.法律服务费</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甲方于</w:t>
      </w:r>
      <w:r>
        <w:rPr>
          <w:rFonts w:asciiTheme="minorEastAsia" w:hAnsiTheme="minorEastAsia"/>
          <w:sz w:val="24"/>
          <w:szCs w:val="24"/>
          <w:u w:val="single"/>
        </w:rPr>
        <w:t xml:space="preserve"> </w:t>
      </w:r>
      <w:r>
        <w:rPr>
          <w:rFonts w:hint="eastAsia" w:asciiTheme="minorEastAsia" w:hAnsiTheme="minorEastAsia"/>
          <w:sz w:val="24"/>
          <w:szCs w:val="24"/>
          <w:u w:val="single"/>
          <w:lang w:val="en-US" w:eastAsia="zh-CN"/>
        </w:rPr>
        <w:t>${year}</w:t>
      </w:r>
      <w:r>
        <w:rPr>
          <w:rFonts w:asciiTheme="minorEastAsia" w:hAnsiTheme="minorEastAsia"/>
          <w:sz w:val="24"/>
          <w:szCs w:val="24"/>
          <w:u w:val="single"/>
        </w:rPr>
        <w:t xml:space="preserve">  </w:t>
      </w:r>
      <w:r>
        <w:rPr>
          <w:rFonts w:hint="eastAsia" w:asciiTheme="minorEastAsia" w:hAnsiTheme="minorEastAsia"/>
          <w:sz w:val="24"/>
          <w:szCs w:val="24"/>
        </w:rPr>
        <w:t>年</w:t>
      </w:r>
      <w:r>
        <w:rPr>
          <w:rFonts w:hint="eastAsia" w:asciiTheme="minorEastAsia" w:hAnsiTheme="minorEastAsia"/>
          <w:sz w:val="24"/>
          <w:szCs w:val="24"/>
          <w:u w:val="single"/>
          <w:lang w:val="en-US" w:eastAsia="zh-CN"/>
        </w:rPr>
        <w:t>${month}</w:t>
      </w:r>
      <w:r>
        <w:rPr>
          <w:rFonts w:asciiTheme="minorEastAsia" w:hAnsiTheme="minorEastAsia"/>
          <w:sz w:val="24"/>
          <w:szCs w:val="24"/>
          <w:u w:val="single"/>
        </w:rPr>
        <w:t xml:space="preserve">  </w:t>
      </w:r>
      <w:r>
        <w:rPr>
          <w:rFonts w:hint="eastAsia" w:asciiTheme="minorEastAsia" w:hAnsiTheme="minorEastAsia"/>
          <w:sz w:val="24"/>
          <w:szCs w:val="24"/>
        </w:rPr>
        <w:t>月</w:t>
      </w:r>
      <w:r>
        <w:rPr>
          <w:rFonts w:hint="eastAsia" w:asciiTheme="minorEastAsia" w:hAnsiTheme="minorEastAsia"/>
          <w:sz w:val="24"/>
          <w:szCs w:val="24"/>
          <w:lang w:val="en-US" w:eastAsia="zh-CN"/>
        </w:rPr>
        <w:t xml:space="preserve"> </w:t>
      </w:r>
      <w:r>
        <w:rPr>
          <w:rFonts w:hint="eastAsia" w:asciiTheme="minorEastAsia" w:hAnsiTheme="minorEastAsia"/>
          <w:sz w:val="24"/>
          <w:szCs w:val="24"/>
          <w:u w:val="single"/>
          <w:lang w:val="en-US" w:eastAsia="zh-CN"/>
        </w:rPr>
        <w:t>${day}</w:t>
      </w:r>
      <w:r>
        <w:rPr>
          <w:rFonts w:asciiTheme="minorEastAsia" w:hAnsiTheme="minorEastAsia"/>
          <w:sz w:val="24"/>
          <w:szCs w:val="24"/>
          <w:u w:val="single"/>
        </w:rPr>
        <w:t xml:space="preserve">  </w:t>
      </w:r>
      <w:r>
        <w:rPr>
          <w:rFonts w:hint="eastAsia" w:asciiTheme="minorEastAsia" w:hAnsiTheme="minorEastAsia"/>
          <w:sz w:val="24"/>
          <w:szCs w:val="24"/>
        </w:rPr>
        <w:t>日之前一次性支付向乙方支付法律服务费</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${total_money}</w:t>
      </w:r>
      <w:r>
        <w:rPr>
          <w:rFonts w:hint="eastAsia" w:asciiTheme="minorEastAsia" w:hAnsiTheme="minorEastAsia"/>
          <w:sz w:val="24"/>
          <w:szCs w:val="24"/>
          <w:u w:val="single"/>
        </w:rPr>
        <w:t xml:space="preserve">  </w:t>
      </w:r>
      <w:r>
        <w:rPr>
          <w:rFonts w:hint="eastAsia" w:asciiTheme="minorEastAsia" w:hAnsiTheme="minorEastAsia"/>
          <w:sz w:val="24"/>
          <w:szCs w:val="24"/>
        </w:rPr>
        <w:t>元（大写</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${str_total_money}</w:t>
      </w:r>
      <w:r>
        <w:rPr>
          <w:rFonts w:hint="eastAsia" w:asciiTheme="minorEastAsia" w:hAnsiTheme="minorEastAsia"/>
          <w:sz w:val="24"/>
          <w:szCs w:val="24"/>
          <w:u w:val="single"/>
        </w:rPr>
        <w:t xml:space="preserve"> </w:t>
      </w:r>
      <w:r>
        <w:rPr>
          <w:rFonts w:hint="eastAsia" w:asciiTheme="minorEastAsia" w:hAnsiTheme="minorEastAsia"/>
          <w:sz w:val="24"/>
          <w:szCs w:val="24"/>
        </w:rPr>
        <w:t>）。</w:t>
      </w:r>
    </w:p>
    <w:p>
      <w:pPr>
        <w:spacing w:beforeLines="0" w:afterLines="0" w:line="500" w:lineRule="exact"/>
        <w:ind w:firstLine="480" w:firstLineChars="200"/>
        <w:rPr>
          <w:rFonts w:ascii="宋体" w:hAnsi="宋体" w:cs="宋体"/>
          <w:kern w:val="0"/>
          <w:sz w:val="24"/>
          <w:szCs w:val="24"/>
        </w:rPr>
      </w:pPr>
      <w:r>
        <w:rPr>
          <w:rFonts w:hint="eastAsia" w:asciiTheme="minorEastAsia" w:hAnsiTheme="minorEastAsia"/>
          <w:sz w:val="24"/>
          <w:szCs w:val="24"/>
        </w:rPr>
        <w:t>2.差旅费:甲方聘请乙方提供A级、S级、SS级法律服务，乙方承办人线下提供法律服务，甲方应承担承办人出差必要的差旅费。</w:t>
      </w:r>
      <w:r>
        <w:rPr>
          <w:rFonts w:hint="eastAsia" w:ascii="宋体" w:hAnsi="宋体" w:cs="宋体"/>
          <w:kern w:val="0"/>
          <w:sz w:val="24"/>
          <w:szCs w:val="24"/>
        </w:rPr>
        <w:t>前往距离甲方60公里以外的地域办理委托事务的，视为出差。可参照甲方所在地公务员出差补贴标准给予承办人出差差旅费。</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3.其他费用</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乙方为甲方办理法律事务时产生的行政、审计、司法、鉴定、公证、查档及其他中介机构等收取的费用，由甲方据实承担。</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4.另行计费约定</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(1)甲方理解并认可，乙方依据本合同约定的工作和义务只限于甲方作为独立主体发生的相关活动，乙方无权利和义务为甲方经营管理人员、员工、股东、出资人、实际控制人、甲方的关联主体、甲方参与的任何形式的合作或联合组织等其他主体提供上述服务。若相关单位和个人需要乙方提供上述法律服务，应与乙方另行签订合同，支付相应费用。</w:t>
      </w:r>
    </w:p>
    <w:p>
      <w:pPr>
        <w:adjustRightInd w:val="0"/>
        <w:snapToGrid w:val="0"/>
        <w:spacing w:beforeLines="0" w:afterLines="0" w:line="480" w:lineRule="exact"/>
        <w:ind w:firstLine="480" w:firstLineChars="200"/>
        <w:rPr>
          <w:rFonts w:asciiTheme="minorEastAsia" w:hAnsiTheme="minorEastAsia"/>
          <w:b/>
          <w:sz w:val="24"/>
          <w:szCs w:val="24"/>
        </w:rPr>
      </w:pPr>
      <w:r>
        <w:rPr>
          <w:rFonts w:hint="eastAsia" w:asciiTheme="minorEastAsia" w:hAnsiTheme="minorEastAsia"/>
          <w:sz w:val="24"/>
          <w:szCs w:val="24"/>
        </w:rPr>
        <w:t>(2)甲方理解并认可，乙方无权利和义务代理甲方处理本合同约定的法律服务范围以外的其它法律事务。甲方确需乙方提供有关其他法律事务的服务的，应当与乙方另行签订合同，支付相应费用。</w:t>
      </w:r>
    </w:p>
    <w:p>
      <w:pPr>
        <w:adjustRightInd w:val="0"/>
        <w:snapToGrid w:val="0"/>
        <w:spacing w:beforeLines="0" w:afterLines="0" w:line="480" w:lineRule="exact"/>
        <w:ind w:firstLine="482" w:firstLineChars="200"/>
        <w:rPr>
          <w:rFonts w:asciiTheme="minorEastAsia" w:hAnsiTheme="minorEastAsia"/>
          <w:b/>
          <w:sz w:val="24"/>
          <w:szCs w:val="24"/>
        </w:rPr>
      </w:pPr>
      <w:r>
        <w:rPr>
          <w:rFonts w:hint="eastAsia" w:asciiTheme="minorEastAsia" w:hAnsiTheme="minorEastAsia"/>
          <w:b/>
          <w:sz w:val="24"/>
          <w:szCs w:val="24"/>
        </w:rPr>
        <w:t>七、违约责任</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1.非因本合同约定或者依据法律规定，任何一方不得单方解除合同。如甲方无正当理由单方解除合同，乙方已收的法律服务费不予退还，乙方还有权向甲方追收尚未支付的法律服务费、差旅费和其他费用；如乙方无正当理由单方解除合同，甲方有权要求乙方退还已收的法律服务费。</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2.甲方逾期支付法律服务费、差旅费和其他费用，每逾期一日，以应付未付金额为基数按日千分之一利率向乙方支付违约金，直至付清之日止；逾期超过30日，乙方行使单方合同解除权的，甲方仍应按上述约定支付违约金。</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 xml:space="preserve">3、因一方违约致使本合同的履行产生争议，守约方为解决争议所产生的公证费、律师费、保险公司出具保全费用、翻译费、通讯费、差旅费、文印费等合理费用由违约方负担。双方相互违约，负先履行义务一方负担所有争议解决费用。 </w:t>
      </w:r>
    </w:p>
    <w:p>
      <w:pPr>
        <w:adjustRightInd w:val="0"/>
        <w:snapToGrid w:val="0"/>
        <w:spacing w:beforeLines="0" w:afterLines="0" w:line="480" w:lineRule="exact"/>
        <w:ind w:firstLine="482" w:firstLineChars="200"/>
        <w:rPr>
          <w:rFonts w:asciiTheme="minorEastAsia" w:hAnsiTheme="minorEastAsia"/>
          <w:b/>
          <w:sz w:val="24"/>
          <w:szCs w:val="24"/>
        </w:rPr>
      </w:pPr>
      <w:r>
        <w:rPr>
          <w:rFonts w:hint="eastAsia" w:asciiTheme="minorEastAsia" w:hAnsiTheme="minorEastAsia"/>
          <w:b/>
          <w:sz w:val="24"/>
          <w:szCs w:val="24"/>
        </w:rPr>
        <w:t>八、执业过错责任</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乙方承办人在履行法律服务过程中，如出现重大过错而直接造成甲方经济损失的，乙方应予赔偿。</w:t>
      </w:r>
    </w:p>
    <w:p>
      <w:pPr>
        <w:adjustRightInd w:val="0"/>
        <w:snapToGrid w:val="0"/>
        <w:spacing w:beforeLines="0" w:afterLines="0" w:line="480" w:lineRule="exact"/>
        <w:ind w:firstLine="482" w:firstLineChars="200"/>
        <w:rPr>
          <w:rFonts w:asciiTheme="minorEastAsia" w:hAnsiTheme="minorEastAsia"/>
          <w:b/>
          <w:sz w:val="24"/>
          <w:szCs w:val="24"/>
        </w:rPr>
      </w:pPr>
      <w:r>
        <w:rPr>
          <w:rFonts w:hint="eastAsia" w:asciiTheme="minorEastAsia" w:hAnsiTheme="minorEastAsia"/>
          <w:b/>
          <w:sz w:val="24"/>
          <w:szCs w:val="24"/>
        </w:rPr>
        <w:t>九、免责事由</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1.本合同履行期间，如遇不可抗力，致使本合同无法继续履行或无法完全履行，双方应按有关法律规定处理。</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2.甲方有责任对委托事项做出独立的决策。非因乙方错误运用法律等过错行为造成的损失，乙方不承担赔偿责任。</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3.由于甲方介绍的情况或者提供的资料不真实、不完整、不准确，导致乙方向甲方提供的法律意见出现偏差，乙方不承担责任。</w:t>
      </w:r>
    </w:p>
    <w:p>
      <w:pPr>
        <w:snapToGrid w:val="0"/>
        <w:spacing w:beforeLines="0" w:afterLines="0" w:line="480" w:lineRule="exact"/>
        <w:ind w:firstLine="600"/>
        <w:rPr>
          <w:rFonts w:asciiTheme="minorEastAsia" w:hAnsiTheme="minorEastAsia"/>
          <w:b/>
          <w:bCs/>
          <w:snapToGrid w:val="0"/>
          <w:sz w:val="24"/>
          <w:szCs w:val="24"/>
        </w:rPr>
      </w:pPr>
      <w:r>
        <w:rPr>
          <w:rFonts w:hint="eastAsia" w:asciiTheme="minorEastAsia" w:hAnsiTheme="minorEastAsia"/>
          <w:b/>
          <w:bCs/>
          <w:snapToGrid w:val="0"/>
          <w:sz w:val="24"/>
          <w:szCs w:val="24"/>
        </w:rPr>
        <w:t>十、联络</w:t>
      </w:r>
    </w:p>
    <w:p>
      <w:pPr>
        <w:snapToGrid w:val="0"/>
        <w:spacing w:beforeLines="0" w:afterLines="0" w:line="480" w:lineRule="exact"/>
        <w:ind w:firstLine="600"/>
        <w:rPr>
          <w:rFonts w:asciiTheme="minorEastAsia" w:hAnsiTheme="minorEastAsia"/>
          <w:bCs/>
          <w:snapToGrid w:val="0"/>
          <w:sz w:val="24"/>
          <w:szCs w:val="24"/>
        </w:rPr>
      </w:pPr>
      <w:r>
        <w:rPr>
          <w:rFonts w:hint="eastAsia" w:asciiTheme="minorEastAsia" w:hAnsiTheme="minorEastAsia"/>
          <w:bCs/>
          <w:snapToGrid w:val="0"/>
          <w:sz w:val="24"/>
          <w:szCs w:val="24"/>
        </w:rPr>
        <w:t>1.双方联系方式：</w:t>
      </w:r>
    </w:p>
    <w:p>
      <w:pPr>
        <w:snapToGrid w:val="0"/>
        <w:spacing w:beforeLines="0" w:afterLines="0" w:line="480" w:lineRule="exact"/>
        <w:ind w:firstLine="600"/>
        <w:rPr>
          <w:rFonts w:hint="default" w:asciiTheme="minorEastAsia" w:hAnsiTheme="minorEastAsia" w:eastAsiaTheme="minorEastAsia"/>
          <w:bCs/>
          <w:snapToGrid w:val="0"/>
          <w:sz w:val="24"/>
          <w:szCs w:val="24"/>
          <w:lang w:val="en-US" w:eastAsia="zh-CN"/>
        </w:rPr>
      </w:pPr>
      <w:r>
        <w:rPr>
          <w:rFonts w:hint="eastAsia" w:asciiTheme="minorEastAsia" w:hAnsiTheme="minorEastAsia"/>
          <w:bCs/>
          <w:snapToGrid w:val="0"/>
          <w:sz w:val="24"/>
          <w:szCs w:val="24"/>
        </w:rPr>
        <w:t>甲方联系人：</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${name}</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p>
    <w:p>
      <w:pPr>
        <w:snapToGrid w:val="0"/>
        <w:spacing w:beforeLines="0" w:afterLines="0" w:line="480" w:lineRule="exact"/>
        <w:ind w:firstLine="600"/>
        <w:rPr>
          <w:rFonts w:hint="default" w:asciiTheme="minorEastAsia" w:hAnsiTheme="minorEastAsia" w:eastAsiaTheme="minorEastAsia"/>
          <w:bCs/>
          <w:snapToGrid w:val="0"/>
          <w:color w:val="auto"/>
          <w:sz w:val="24"/>
          <w:szCs w:val="24"/>
          <w:lang w:val="en-US" w:eastAsia="zh-CN"/>
        </w:rPr>
      </w:pPr>
      <w:r>
        <w:rPr>
          <w:rFonts w:hint="eastAsia" w:asciiTheme="minorEastAsia" w:hAnsiTheme="minorEastAsia"/>
          <w:bCs/>
          <w:snapToGrid w:val="0"/>
          <w:sz w:val="24"/>
          <w:szCs w:val="24"/>
        </w:rPr>
        <w:t>联系</w:t>
      </w:r>
      <w:r>
        <w:rPr>
          <w:rFonts w:hint="eastAsia" w:asciiTheme="minorEastAsia" w:hAnsiTheme="minorEastAsia"/>
          <w:bCs/>
          <w:snapToGrid w:val="0"/>
          <w:color w:val="auto"/>
          <w:sz w:val="24"/>
          <w:szCs w:val="24"/>
        </w:rPr>
        <w:t>电话：</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${phone}</w:t>
      </w:r>
      <w:r>
        <w:rPr>
          <w:rFonts w:hint="eastAsia" w:asciiTheme="minorEastAsia" w:hAnsiTheme="minorEastAsia"/>
          <w:sz w:val="24"/>
          <w:szCs w:val="24"/>
          <w:u w:val="single"/>
        </w:rPr>
        <w:t xml:space="preserve">  </w:t>
      </w:r>
      <w:r>
        <w:rPr>
          <w:rFonts w:hint="eastAsia" w:asciiTheme="minorEastAsia" w:hAnsiTheme="minorEastAsia"/>
          <w:sz w:val="24"/>
          <w:szCs w:val="24"/>
          <w:u w:val="single"/>
          <w:lang w:val="en-US" w:eastAsia="zh-CN"/>
        </w:rPr>
        <w:t xml:space="preserve">         </w:t>
      </w:r>
      <w:r>
        <w:rPr>
          <w:rFonts w:hint="eastAsia" w:asciiTheme="minorEastAsia" w:hAnsiTheme="minorEastAsia"/>
          <w:bCs/>
          <w:snapToGrid w:val="0"/>
          <w:color w:val="auto"/>
          <w:sz w:val="24"/>
          <w:szCs w:val="24"/>
        </w:rPr>
        <w:t xml:space="preserve">  电邮：</w:t>
      </w:r>
      <w:r>
        <w:rPr>
          <w:rFonts w:hint="eastAsia" w:asciiTheme="minorEastAsia" w:hAnsiTheme="minorEastAsia"/>
          <w:bCs/>
          <w:snapToGrid w:val="0"/>
          <w:color w:val="auto"/>
          <w:sz w:val="24"/>
          <w:szCs w:val="24"/>
          <w:u w:val="single"/>
        </w:rPr>
        <w:t xml:space="preserve">                      </w:t>
      </w:r>
      <w:r>
        <w:rPr>
          <w:rFonts w:hint="eastAsia" w:asciiTheme="minorEastAsia" w:hAnsiTheme="minorEastAsia"/>
          <w:bCs/>
          <w:snapToGrid w:val="0"/>
          <w:color w:val="auto"/>
          <w:sz w:val="24"/>
          <w:szCs w:val="24"/>
          <w:u w:val="single"/>
          <w:lang w:val="en-US" w:eastAsia="zh-CN"/>
        </w:rPr>
        <w:t xml:space="preserve">   </w:t>
      </w:r>
    </w:p>
    <w:p>
      <w:pPr>
        <w:snapToGrid w:val="0"/>
        <w:spacing w:beforeLines="0" w:afterLines="0" w:line="480" w:lineRule="exact"/>
        <w:ind w:firstLine="600"/>
        <w:rPr>
          <w:rFonts w:hint="default" w:asciiTheme="minorEastAsia" w:hAnsiTheme="minorEastAsia" w:eastAsiaTheme="minorEastAsia"/>
          <w:bCs/>
          <w:snapToGrid w:val="0"/>
          <w:color w:val="auto"/>
          <w:sz w:val="24"/>
          <w:szCs w:val="24"/>
          <w:lang w:val="en-US" w:eastAsia="zh-CN"/>
        </w:rPr>
      </w:pPr>
      <w:r>
        <w:rPr>
          <w:rFonts w:hint="eastAsia" w:asciiTheme="minorEastAsia" w:hAnsiTheme="minorEastAsia"/>
          <w:bCs/>
          <w:snapToGrid w:val="0"/>
          <w:color w:val="auto"/>
          <w:sz w:val="24"/>
          <w:szCs w:val="24"/>
        </w:rPr>
        <w:t>通讯地址：</w:t>
      </w:r>
      <w:r>
        <w:rPr>
          <w:rFonts w:hint="eastAsia" w:asciiTheme="minorEastAsia" w:hAnsiTheme="minorEastAsia"/>
          <w:bCs/>
          <w:snapToGrid w:val="0"/>
          <w:color w:val="auto"/>
          <w:sz w:val="24"/>
          <w:szCs w:val="24"/>
          <w:u w:val="single"/>
        </w:rPr>
        <w:t xml:space="preserve">                                                  </w:t>
      </w:r>
      <w:r>
        <w:rPr>
          <w:rFonts w:hint="eastAsia" w:asciiTheme="minorEastAsia" w:hAnsiTheme="minorEastAsia"/>
          <w:bCs/>
          <w:snapToGrid w:val="0"/>
          <w:color w:val="auto"/>
          <w:sz w:val="24"/>
          <w:szCs w:val="24"/>
          <w:u w:val="single"/>
          <w:lang w:val="en-US" w:eastAsia="zh-CN"/>
        </w:rPr>
        <w:t xml:space="preserve">   </w:t>
      </w:r>
    </w:p>
    <w:p>
      <w:pPr>
        <w:snapToGrid w:val="0"/>
        <w:spacing w:beforeLines="0" w:afterLines="0" w:line="480" w:lineRule="exact"/>
        <w:ind w:firstLine="600"/>
        <w:rPr>
          <w:rFonts w:hint="eastAsia" w:asciiTheme="minorEastAsia" w:hAnsiTheme="minorEastAsia" w:eastAsiaTheme="minorEastAsia"/>
          <w:bCs/>
          <w:snapToGrid w:val="0"/>
          <w:color w:val="auto"/>
          <w:sz w:val="24"/>
          <w:szCs w:val="24"/>
          <w:u w:val="single"/>
          <w:lang w:val="en-US" w:eastAsia="zh-CN"/>
        </w:rPr>
      </w:pPr>
      <w:r>
        <w:rPr>
          <w:rFonts w:hint="eastAsia" w:asciiTheme="minorEastAsia" w:hAnsiTheme="minorEastAsia"/>
          <w:bCs/>
          <w:snapToGrid w:val="0"/>
          <w:color w:val="auto"/>
          <w:sz w:val="24"/>
          <w:szCs w:val="24"/>
        </w:rPr>
        <w:t>QQ：</w:t>
      </w:r>
      <w:r>
        <w:rPr>
          <w:rFonts w:hint="eastAsia" w:asciiTheme="minorEastAsia" w:hAnsiTheme="minorEastAsia"/>
          <w:bCs/>
          <w:snapToGrid w:val="0"/>
          <w:color w:val="auto"/>
          <w:sz w:val="24"/>
          <w:szCs w:val="24"/>
          <w:u w:val="single"/>
        </w:rPr>
        <w:t xml:space="preserve">                           </w:t>
      </w:r>
      <w:r>
        <w:rPr>
          <w:rFonts w:hint="eastAsia" w:asciiTheme="minorEastAsia" w:hAnsiTheme="minorEastAsia"/>
          <w:bCs/>
          <w:snapToGrid w:val="0"/>
          <w:color w:val="auto"/>
          <w:sz w:val="24"/>
          <w:szCs w:val="24"/>
        </w:rPr>
        <w:t xml:space="preserve"> 微信：</w:t>
      </w:r>
      <w:r>
        <w:rPr>
          <w:rFonts w:hint="eastAsia" w:asciiTheme="minorEastAsia" w:hAnsiTheme="minorEastAsia"/>
          <w:bCs/>
          <w:snapToGrid w:val="0"/>
          <w:color w:val="auto"/>
          <w:sz w:val="24"/>
          <w:szCs w:val="24"/>
          <w:u w:val="single"/>
        </w:rPr>
        <w:t xml:space="preserve">                        </w:t>
      </w:r>
      <w:r>
        <w:rPr>
          <w:rFonts w:hint="eastAsia" w:asciiTheme="minorEastAsia" w:hAnsiTheme="minorEastAsia"/>
          <w:bCs/>
          <w:snapToGrid w:val="0"/>
          <w:color w:val="auto"/>
          <w:sz w:val="24"/>
          <w:szCs w:val="24"/>
          <w:u w:val="single"/>
          <w:lang w:val="en-US" w:eastAsia="zh-CN"/>
        </w:rPr>
        <w:t xml:space="preserve"> </w:t>
      </w:r>
    </w:p>
    <w:p>
      <w:pPr>
        <w:snapToGrid w:val="0"/>
        <w:spacing w:beforeLines="0" w:afterLines="0" w:line="480" w:lineRule="exact"/>
        <w:ind w:firstLine="600"/>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其他：</w:t>
      </w:r>
      <w:r>
        <w:rPr>
          <w:rFonts w:hint="eastAsia" w:asciiTheme="minorEastAsia" w:hAnsiTheme="minorEastAsia"/>
          <w:bCs/>
          <w:snapToGrid w:val="0"/>
          <w:color w:val="auto"/>
          <w:sz w:val="24"/>
          <w:szCs w:val="24"/>
          <w:u w:val="single"/>
        </w:rPr>
        <w:t xml:space="preserve">                                                         </w:t>
      </w:r>
    </w:p>
    <w:p>
      <w:pPr>
        <w:snapToGrid w:val="0"/>
        <w:spacing w:beforeLines="0" w:afterLines="0" w:line="480" w:lineRule="exact"/>
        <w:ind w:firstLine="600"/>
        <w:rPr>
          <w:rFonts w:asciiTheme="minorEastAsia" w:hAnsiTheme="minorEastAsia"/>
          <w:bCs/>
          <w:snapToGrid w:val="0"/>
          <w:color w:val="auto"/>
          <w:sz w:val="24"/>
          <w:szCs w:val="24"/>
          <w:u w:val="single"/>
        </w:rPr>
      </w:pPr>
      <w:r>
        <w:rPr>
          <w:rFonts w:hint="eastAsia" w:asciiTheme="minorEastAsia" w:hAnsiTheme="minorEastAsia"/>
          <w:bCs/>
          <w:snapToGrid w:val="0"/>
          <w:color w:val="auto"/>
          <w:sz w:val="24"/>
          <w:szCs w:val="24"/>
        </w:rPr>
        <w:t>乙方联系人：</w:t>
      </w:r>
      <w:r>
        <w:rPr>
          <w:rFonts w:hint="eastAsia" w:asciiTheme="minorEastAsia" w:hAnsiTheme="minorEastAsia"/>
          <w:bCs/>
          <w:snapToGrid w:val="0"/>
          <w:color w:val="auto"/>
          <w:sz w:val="24"/>
          <w:szCs w:val="24"/>
          <w:u w:val="single"/>
        </w:rPr>
        <w:t xml:space="preserve">  </w:t>
      </w:r>
      <w:r>
        <w:rPr>
          <w:rFonts w:hint="eastAsia" w:asciiTheme="minorEastAsia" w:hAnsiTheme="minorEastAsia"/>
          <w:b w:val="0"/>
          <w:bCs/>
          <w:snapToGrid w:val="0"/>
          <w:color w:val="auto"/>
          <w:sz w:val="24"/>
          <w:szCs w:val="24"/>
          <w:u w:val="single"/>
        </w:rPr>
        <w:t xml:space="preserve"> 吴佳敏  </w:t>
      </w:r>
      <w:r>
        <w:rPr>
          <w:rFonts w:hint="eastAsia" w:asciiTheme="minorEastAsia" w:hAnsiTheme="minorEastAsia"/>
          <w:bCs/>
          <w:snapToGrid w:val="0"/>
          <w:color w:val="auto"/>
          <w:sz w:val="24"/>
          <w:szCs w:val="24"/>
          <w:u w:val="single"/>
        </w:rPr>
        <w:t xml:space="preserve">                                            </w:t>
      </w:r>
    </w:p>
    <w:p>
      <w:pPr>
        <w:snapToGrid w:val="0"/>
        <w:spacing w:beforeLines="0" w:afterLines="0" w:line="480" w:lineRule="exact"/>
        <w:ind w:firstLine="600"/>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联系电话：</w:t>
      </w:r>
      <w:r>
        <w:rPr>
          <w:rFonts w:hint="eastAsia" w:asciiTheme="minorEastAsia" w:hAnsiTheme="minorEastAsia"/>
          <w:bCs/>
          <w:snapToGrid w:val="0"/>
          <w:color w:val="auto"/>
          <w:sz w:val="24"/>
          <w:szCs w:val="24"/>
          <w:u w:val="single"/>
        </w:rPr>
        <w:t xml:space="preserve"> </w:t>
      </w:r>
      <w:r>
        <w:rPr>
          <w:rFonts w:hint="eastAsia" w:asciiTheme="minorEastAsia" w:hAnsiTheme="minorEastAsia"/>
          <w:bCs/>
          <w:snapToGrid w:val="0"/>
          <w:color w:val="auto"/>
          <w:sz w:val="24"/>
          <w:szCs w:val="24"/>
          <w:u w:val="single"/>
          <w:lang w:val="en-US" w:eastAsia="zh-CN"/>
        </w:rPr>
        <w:t>17322039820</w:t>
      </w:r>
      <w:r>
        <w:rPr>
          <w:rFonts w:hint="eastAsia" w:asciiTheme="minorEastAsia" w:hAnsiTheme="minorEastAsia"/>
          <w:bCs/>
          <w:snapToGrid w:val="0"/>
          <w:color w:val="auto"/>
          <w:sz w:val="24"/>
          <w:szCs w:val="24"/>
          <w:u w:val="single"/>
        </w:rPr>
        <w:t xml:space="preserve"> </w:t>
      </w:r>
      <w:r>
        <w:rPr>
          <w:rFonts w:hint="eastAsia" w:asciiTheme="minorEastAsia" w:hAnsiTheme="minorEastAsia"/>
          <w:bCs/>
          <w:snapToGrid w:val="0"/>
          <w:color w:val="auto"/>
          <w:sz w:val="24"/>
          <w:szCs w:val="24"/>
          <w:u w:val="single"/>
          <w:lang w:val="en-US" w:eastAsia="zh-CN"/>
        </w:rPr>
        <w:t xml:space="preserve">      </w:t>
      </w:r>
      <w:r>
        <w:rPr>
          <w:rFonts w:hint="eastAsia" w:asciiTheme="minorEastAsia" w:hAnsiTheme="minorEastAsia"/>
          <w:bCs/>
          <w:snapToGrid w:val="0"/>
          <w:color w:val="auto"/>
          <w:sz w:val="24"/>
          <w:szCs w:val="24"/>
          <w:u w:val="single"/>
        </w:rPr>
        <w:t xml:space="preserve">   </w:t>
      </w:r>
      <w:r>
        <w:rPr>
          <w:rFonts w:hint="eastAsia" w:asciiTheme="minorEastAsia" w:hAnsiTheme="minorEastAsia"/>
          <w:bCs/>
          <w:snapToGrid w:val="0"/>
          <w:color w:val="auto"/>
          <w:sz w:val="24"/>
          <w:szCs w:val="24"/>
        </w:rPr>
        <w:t>电邮：</w:t>
      </w:r>
      <w:r>
        <w:rPr>
          <w:rFonts w:hint="eastAsia" w:asciiTheme="minorEastAsia" w:hAnsiTheme="minorEastAsia"/>
          <w:bCs/>
          <w:snapToGrid w:val="0"/>
          <w:color w:val="auto"/>
          <w:sz w:val="24"/>
          <w:szCs w:val="24"/>
          <w:u w:val="single"/>
        </w:rPr>
        <w:t xml:space="preserve">   935151202@qq.com              </w:t>
      </w:r>
    </w:p>
    <w:p>
      <w:pPr>
        <w:snapToGrid w:val="0"/>
        <w:spacing w:beforeLines="0" w:afterLines="0" w:line="480" w:lineRule="exact"/>
        <w:ind w:firstLine="600"/>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通讯地址：</w:t>
      </w:r>
      <w:r>
        <w:rPr>
          <w:rFonts w:hint="eastAsia" w:asciiTheme="minorEastAsia" w:hAnsiTheme="minorEastAsia"/>
          <w:bCs/>
          <w:snapToGrid w:val="0"/>
          <w:color w:val="auto"/>
          <w:sz w:val="24"/>
          <w:szCs w:val="24"/>
          <w:u w:val="single"/>
        </w:rPr>
        <w:t xml:space="preserve">  广州市白云区石井街聚源街50号4#栋3A层987                                                   </w:t>
      </w:r>
      <w:r>
        <w:rPr>
          <w:rFonts w:hint="eastAsia" w:asciiTheme="minorEastAsia" w:hAnsiTheme="minorEastAsia"/>
          <w:bCs/>
          <w:snapToGrid w:val="0"/>
          <w:color w:val="auto"/>
          <w:sz w:val="24"/>
          <w:szCs w:val="24"/>
        </w:rPr>
        <w:t xml:space="preserve"> </w:t>
      </w:r>
    </w:p>
    <w:p>
      <w:pPr>
        <w:snapToGrid w:val="0"/>
        <w:spacing w:beforeLines="0" w:afterLines="0" w:line="480" w:lineRule="exact"/>
        <w:ind w:firstLine="600"/>
        <w:rPr>
          <w:rFonts w:asciiTheme="minorEastAsia" w:hAnsiTheme="minorEastAsia"/>
          <w:bCs/>
          <w:snapToGrid w:val="0"/>
          <w:color w:val="auto"/>
          <w:sz w:val="24"/>
          <w:szCs w:val="24"/>
          <w:u w:val="single"/>
        </w:rPr>
      </w:pPr>
      <w:r>
        <w:rPr>
          <w:rFonts w:hint="eastAsia" w:asciiTheme="minorEastAsia" w:hAnsiTheme="minorEastAsia"/>
          <w:bCs/>
          <w:snapToGrid w:val="0"/>
          <w:color w:val="auto"/>
          <w:sz w:val="24"/>
          <w:szCs w:val="24"/>
        </w:rPr>
        <w:t>QQ：</w:t>
      </w:r>
      <w:r>
        <w:rPr>
          <w:rFonts w:hint="eastAsia" w:asciiTheme="minorEastAsia" w:hAnsiTheme="minorEastAsia"/>
          <w:bCs/>
          <w:snapToGrid w:val="0"/>
          <w:color w:val="auto"/>
          <w:sz w:val="24"/>
          <w:szCs w:val="24"/>
          <w:u w:val="single"/>
        </w:rPr>
        <w:t xml:space="preserve">  935151202              </w:t>
      </w:r>
      <w:r>
        <w:rPr>
          <w:rFonts w:hint="eastAsia" w:asciiTheme="minorEastAsia" w:hAnsiTheme="minorEastAsia"/>
          <w:bCs/>
          <w:snapToGrid w:val="0"/>
          <w:color w:val="auto"/>
          <w:sz w:val="24"/>
          <w:szCs w:val="24"/>
        </w:rPr>
        <w:t>微信：</w:t>
      </w:r>
      <w:r>
        <w:rPr>
          <w:rFonts w:hint="eastAsia" w:asciiTheme="minorEastAsia" w:hAnsiTheme="minorEastAsia"/>
          <w:bCs/>
          <w:snapToGrid w:val="0"/>
          <w:color w:val="auto"/>
          <w:sz w:val="24"/>
          <w:szCs w:val="24"/>
          <w:u w:val="single"/>
        </w:rPr>
        <w:t xml:space="preserve">     </w:t>
      </w:r>
      <w:r>
        <w:rPr>
          <w:rFonts w:hint="eastAsia" w:asciiTheme="minorEastAsia" w:hAnsiTheme="minorEastAsia"/>
          <w:bCs/>
          <w:snapToGrid w:val="0"/>
          <w:color w:val="auto"/>
          <w:sz w:val="24"/>
          <w:szCs w:val="24"/>
          <w:u w:val="single"/>
          <w:lang w:val="en-US" w:eastAsia="zh-CN"/>
        </w:rPr>
        <w:t>17322039820</w:t>
      </w:r>
      <w:r>
        <w:rPr>
          <w:rFonts w:hint="eastAsia" w:asciiTheme="minorEastAsia" w:hAnsiTheme="minorEastAsia"/>
          <w:bCs/>
          <w:snapToGrid w:val="0"/>
          <w:color w:val="auto"/>
          <w:sz w:val="24"/>
          <w:szCs w:val="24"/>
          <w:u w:val="single"/>
        </w:rPr>
        <w:t xml:space="preserve">                       </w:t>
      </w:r>
    </w:p>
    <w:p>
      <w:pPr>
        <w:snapToGrid w:val="0"/>
        <w:spacing w:beforeLines="0" w:afterLines="0" w:line="480" w:lineRule="exact"/>
        <w:ind w:firstLine="600"/>
        <w:rPr>
          <w:rFonts w:asciiTheme="minorEastAsia" w:hAnsiTheme="minorEastAsia"/>
          <w:bCs/>
          <w:snapToGrid w:val="0"/>
          <w:color w:val="auto"/>
          <w:sz w:val="24"/>
          <w:szCs w:val="24"/>
        </w:rPr>
      </w:pPr>
      <w:r>
        <w:rPr>
          <w:rFonts w:hint="eastAsia" w:asciiTheme="minorEastAsia" w:hAnsiTheme="minorEastAsia"/>
          <w:bCs/>
          <w:snapToGrid w:val="0"/>
          <w:color w:val="auto"/>
          <w:sz w:val="24"/>
          <w:szCs w:val="24"/>
        </w:rPr>
        <w:t>其他：</w:t>
      </w:r>
      <w:r>
        <w:rPr>
          <w:rFonts w:hint="eastAsia" w:asciiTheme="minorEastAsia" w:hAnsiTheme="minorEastAsia"/>
          <w:bCs/>
          <w:snapToGrid w:val="0"/>
          <w:color w:val="auto"/>
          <w:sz w:val="24"/>
          <w:szCs w:val="24"/>
          <w:u w:val="single"/>
        </w:rPr>
        <w:t xml:space="preserve">                                                         </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bCs/>
          <w:snapToGrid w:val="0"/>
          <w:sz w:val="24"/>
          <w:szCs w:val="24"/>
        </w:rPr>
        <w:t>2.</w:t>
      </w:r>
      <w:r>
        <w:rPr>
          <w:rFonts w:hint="eastAsia" w:asciiTheme="minorEastAsia" w:hAnsiTheme="minorEastAsia"/>
          <w:sz w:val="24"/>
          <w:szCs w:val="24"/>
        </w:rPr>
        <w:t>一方按上述联系方式向对方联系人发出工作指令、交付工作成果或者履行了通知义务，即视为适当履行了相应义务。</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3.如任何一方需变更联系人或者联系人的联系信息发生变化，应提前7日书面通知另一方。</w:t>
      </w:r>
    </w:p>
    <w:p>
      <w:pPr>
        <w:snapToGrid w:val="0"/>
        <w:spacing w:beforeLines="0" w:afterLines="0" w:line="480" w:lineRule="exact"/>
        <w:ind w:firstLine="480" w:firstLineChars="200"/>
        <w:rPr>
          <w:rFonts w:asciiTheme="minorEastAsia" w:hAnsiTheme="minorEastAsia"/>
          <w:bCs/>
          <w:snapToGrid w:val="0"/>
          <w:sz w:val="24"/>
          <w:szCs w:val="24"/>
        </w:rPr>
      </w:pPr>
      <w:r>
        <w:rPr>
          <w:rFonts w:hint="eastAsia" w:asciiTheme="minorEastAsia" w:hAnsiTheme="minorEastAsia"/>
          <w:sz w:val="24"/>
          <w:szCs w:val="24"/>
        </w:rPr>
        <w:t>4.本合同履行期间，双方的通知可用特快专递的方式送达，特快专递到达对</w:t>
      </w:r>
      <w:r>
        <w:rPr>
          <w:rFonts w:hint="eastAsia" w:asciiTheme="minorEastAsia" w:hAnsiTheme="minorEastAsia"/>
          <w:bCs/>
          <w:snapToGrid w:val="0"/>
          <w:sz w:val="24"/>
          <w:szCs w:val="24"/>
        </w:rPr>
        <w:t>方之日视为送达日（无论对方是否签收），通知送达地以双方签订本合同时提供的通讯地址及联系方式为准。如双方变更通讯地址或联系方式未书面通知对方的，不承担因此导致的送达不到的责任；双方通过电子数据沟通交付的内容，交付之时即为送达。</w:t>
      </w:r>
    </w:p>
    <w:p>
      <w:pPr>
        <w:snapToGrid w:val="0"/>
        <w:spacing w:beforeLines="0" w:afterLines="0" w:line="480" w:lineRule="exact"/>
        <w:ind w:firstLine="482" w:firstLineChars="200"/>
        <w:rPr>
          <w:rFonts w:asciiTheme="minorEastAsia" w:hAnsiTheme="minorEastAsia"/>
          <w:b/>
          <w:snapToGrid w:val="0"/>
          <w:sz w:val="24"/>
          <w:szCs w:val="24"/>
        </w:rPr>
      </w:pPr>
      <w:r>
        <w:rPr>
          <w:rFonts w:hint="eastAsia" w:asciiTheme="minorEastAsia" w:hAnsiTheme="minorEastAsia"/>
          <w:b/>
          <w:snapToGrid w:val="0"/>
          <w:sz w:val="24"/>
          <w:szCs w:val="24"/>
        </w:rPr>
        <w:t>十一、纠纷解决</w:t>
      </w:r>
    </w:p>
    <w:p>
      <w:pPr>
        <w:snapToGrid w:val="0"/>
        <w:spacing w:beforeLines="0" w:afterLines="0" w:line="480" w:lineRule="exact"/>
        <w:ind w:firstLine="480" w:firstLineChars="200"/>
        <w:rPr>
          <w:rFonts w:asciiTheme="minorEastAsia" w:hAnsiTheme="minorEastAsia"/>
          <w:snapToGrid w:val="0"/>
          <w:sz w:val="24"/>
          <w:szCs w:val="24"/>
        </w:rPr>
      </w:pPr>
      <w:r>
        <w:rPr>
          <w:rFonts w:hint="eastAsia" w:asciiTheme="minorEastAsia" w:hAnsiTheme="minorEastAsia"/>
          <w:snapToGrid w:val="0"/>
          <w:sz w:val="24"/>
          <w:szCs w:val="24"/>
        </w:rPr>
        <w:t>1.因本合同发生的纠纷，双方应尽量协商解决，协商不成的，向乙方所在地人民法院起诉；</w:t>
      </w:r>
    </w:p>
    <w:p>
      <w:pPr>
        <w:snapToGrid w:val="0"/>
        <w:spacing w:beforeLines="0" w:afterLines="0" w:line="480" w:lineRule="exact"/>
        <w:ind w:firstLine="480" w:firstLineChars="200"/>
        <w:rPr>
          <w:rFonts w:asciiTheme="minorEastAsia" w:hAnsiTheme="minorEastAsia"/>
          <w:snapToGrid w:val="0"/>
          <w:sz w:val="24"/>
          <w:szCs w:val="24"/>
        </w:rPr>
      </w:pPr>
      <w:r>
        <w:rPr>
          <w:rFonts w:hint="eastAsia" w:asciiTheme="minorEastAsia" w:hAnsiTheme="minorEastAsia"/>
          <w:snapToGrid w:val="0"/>
          <w:sz w:val="24"/>
          <w:szCs w:val="24"/>
        </w:rPr>
        <w:t>2、胜诉方可以要求败诉方赔偿差旅费以及因聘请律师代理诉讼所发生的律师费等费用。</w:t>
      </w:r>
    </w:p>
    <w:p>
      <w:pPr>
        <w:snapToGrid w:val="0"/>
        <w:spacing w:beforeLines="0" w:afterLines="0" w:line="480" w:lineRule="exact"/>
        <w:ind w:firstLine="482" w:firstLineChars="200"/>
        <w:rPr>
          <w:rFonts w:asciiTheme="minorEastAsia" w:hAnsiTheme="minorEastAsia"/>
          <w:b/>
          <w:snapToGrid w:val="0"/>
          <w:sz w:val="24"/>
          <w:szCs w:val="24"/>
        </w:rPr>
      </w:pPr>
      <w:r>
        <w:rPr>
          <w:rFonts w:hint="eastAsia" w:asciiTheme="minorEastAsia" w:hAnsiTheme="minorEastAsia"/>
          <w:b/>
          <w:snapToGrid w:val="0"/>
          <w:sz w:val="24"/>
          <w:szCs w:val="24"/>
        </w:rPr>
        <w:t>十二、其他</w:t>
      </w:r>
    </w:p>
    <w:p>
      <w:pPr>
        <w:snapToGrid w:val="0"/>
        <w:spacing w:beforeLines="0" w:afterLines="0" w:line="480" w:lineRule="exact"/>
        <w:ind w:firstLine="480" w:firstLineChars="200"/>
        <w:rPr>
          <w:rFonts w:asciiTheme="minorEastAsia" w:hAnsiTheme="minorEastAsia"/>
          <w:snapToGrid w:val="0"/>
          <w:sz w:val="24"/>
          <w:szCs w:val="24"/>
        </w:rPr>
      </w:pPr>
      <w:r>
        <w:rPr>
          <w:rFonts w:hint="eastAsia" w:asciiTheme="minorEastAsia" w:hAnsiTheme="minorEastAsia"/>
          <w:snapToGrid w:val="0"/>
          <w:sz w:val="24"/>
          <w:szCs w:val="24"/>
        </w:rPr>
        <w:t>本合同壹式</w:t>
      </w:r>
      <w:r>
        <w:rPr>
          <w:rFonts w:hint="eastAsia" w:asciiTheme="minorEastAsia" w:hAnsiTheme="minorEastAsia"/>
          <w:snapToGrid w:val="0"/>
          <w:sz w:val="24"/>
          <w:szCs w:val="24"/>
          <w:u w:val="single"/>
        </w:rPr>
        <w:t xml:space="preserve">  </w:t>
      </w:r>
      <w:r>
        <w:rPr>
          <w:rFonts w:hint="eastAsia" w:asciiTheme="minorEastAsia" w:hAnsiTheme="minorEastAsia"/>
          <w:snapToGrid w:val="0"/>
          <w:sz w:val="24"/>
          <w:szCs w:val="24"/>
          <w:u w:val="single"/>
          <w:lang w:val="en-US" w:eastAsia="zh-CN"/>
        </w:rPr>
        <w:t>2</w:t>
      </w:r>
      <w:r>
        <w:rPr>
          <w:rFonts w:hint="eastAsia" w:asciiTheme="minorEastAsia" w:hAnsiTheme="minorEastAsia"/>
          <w:snapToGrid w:val="0"/>
          <w:sz w:val="24"/>
          <w:szCs w:val="24"/>
          <w:u w:val="single"/>
        </w:rPr>
        <w:t xml:space="preserve">   </w:t>
      </w:r>
      <w:r>
        <w:rPr>
          <w:rFonts w:hint="eastAsia" w:asciiTheme="minorEastAsia" w:hAnsiTheme="minorEastAsia"/>
          <w:snapToGrid w:val="0"/>
          <w:sz w:val="24"/>
          <w:szCs w:val="24"/>
        </w:rPr>
        <w:t>份，甲、乙双方各持</w:t>
      </w:r>
      <w:r>
        <w:rPr>
          <w:rFonts w:hint="eastAsia" w:asciiTheme="minorEastAsia" w:hAnsiTheme="minorEastAsia"/>
          <w:snapToGrid w:val="0"/>
          <w:sz w:val="24"/>
          <w:szCs w:val="24"/>
          <w:u w:val="single"/>
        </w:rPr>
        <w:t xml:space="preserve">  </w:t>
      </w:r>
      <w:r>
        <w:rPr>
          <w:rFonts w:hint="eastAsia" w:asciiTheme="minorEastAsia" w:hAnsiTheme="minorEastAsia"/>
          <w:snapToGrid w:val="0"/>
          <w:sz w:val="24"/>
          <w:szCs w:val="24"/>
          <w:u w:val="single"/>
          <w:lang w:val="en-US" w:eastAsia="zh-CN"/>
        </w:rPr>
        <w:t>1</w:t>
      </w:r>
      <w:r>
        <w:rPr>
          <w:rFonts w:hint="eastAsia" w:asciiTheme="minorEastAsia" w:hAnsiTheme="minorEastAsia"/>
          <w:snapToGrid w:val="0"/>
          <w:sz w:val="24"/>
          <w:szCs w:val="24"/>
          <w:u w:val="single"/>
        </w:rPr>
        <w:t xml:space="preserve">  </w:t>
      </w:r>
      <w:r>
        <w:rPr>
          <w:rFonts w:hint="eastAsia" w:asciiTheme="minorEastAsia" w:hAnsiTheme="minorEastAsia"/>
          <w:snapToGrid w:val="0"/>
          <w:sz w:val="24"/>
          <w:szCs w:val="24"/>
        </w:rPr>
        <w:t>份，自双方签署完成后生效。本合同于</w:t>
      </w:r>
      <w:r>
        <w:rPr>
          <w:rFonts w:hint="eastAsia" w:asciiTheme="minorEastAsia" w:hAnsiTheme="minorEastAsia"/>
          <w:snapToGrid w:val="0"/>
          <w:sz w:val="24"/>
          <w:szCs w:val="24"/>
          <w:u w:val="single"/>
        </w:rPr>
        <w:t xml:space="preserve"> </w:t>
      </w:r>
      <w:r>
        <w:rPr>
          <w:rFonts w:hint="eastAsia" w:asciiTheme="minorEastAsia" w:hAnsiTheme="minorEastAsia"/>
          <w:sz w:val="24"/>
          <w:szCs w:val="24"/>
          <w:u w:val="single"/>
          <w:lang w:val="en-US" w:eastAsia="zh-CN"/>
        </w:rPr>
        <w:t>${year}</w:t>
      </w:r>
      <w:r>
        <w:rPr>
          <w:rFonts w:hint="eastAsia" w:asciiTheme="minorEastAsia" w:hAnsiTheme="minorEastAsia"/>
          <w:snapToGrid w:val="0"/>
          <w:sz w:val="24"/>
          <w:szCs w:val="24"/>
          <w:u w:val="single"/>
        </w:rPr>
        <w:t xml:space="preserve">  </w:t>
      </w:r>
      <w:r>
        <w:rPr>
          <w:rFonts w:hint="eastAsia" w:asciiTheme="minorEastAsia" w:hAnsiTheme="minorEastAsia"/>
          <w:snapToGrid w:val="0"/>
          <w:sz w:val="24"/>
          <w:szCs w:val="24"/>
        </w:rPr>
        <w:t>年</w:t>
      </w:r>
      <w:r>
        <w:rPr>
          <w:rFonts w:hint="eastAsia" w:asciiTheme="minorEastAsia" w:hAnsiTheme="minorEastAsia"/>
          <w:snapToGrid w:val="0"/>
          <w:sz w:val="24"/>
          <w:szCs w:val="24"/>
          <w:u w:val="single"/>
        </w:rPr>
        <w:t xml:space="preserve"> </w:t>
      </w:r>
      <w:r>
        <w:rPr>
          <w:rFonts w:hint="eastAsia" w:asciiTheme="minorEastAsia" w:hAnsiTheme="minorEastAsia"/>
          <w:sz w:val="24"/>
          <w:szCs w:val="24"/>
          <w:u w:val="single"/>
          <w:lang w:val="en-US" w:eastAsia="zh-CN"/>
        </w:rPr>
        <w:t>${month}</w:t>
      </w:r>
      <w:r>
        <w:rPr>
          <w:rFonts w:hint="eastAsia" w:asciiTheme="minorEastAsia" w:hAnsiTheme="minorEastAsia"/>
          <w:snapToGrid w:val="0"/>
          <w:sz w:val="24"/>
          <w:szCs w:val="24"/>
          <w:u w:val="single"/>
        </w:rPr>
        <w:t xml:space="preserve">  </w:t>
      </w:r>
      <w:r>
        <w:rPr>
          <w:rFonts w:hint="eastAsia" w:asciiTheme="minorEastAsia" w:hAnsiTheme="minorEastAsia"/>
          <w:snapToGrid w:val="0"/>
          <w:sz w:val="24"/>
          <w:szCs w:val="24"/>
        </w:rPr>
        <w:t>月</w:t>
      </w:r>
      <w:r>
        <w:rPr>
          <w:rFonts w:hint="eastAsia" w:asciiTheme="minorEastAsia" w:hAnsiTheme="minorEastAsia"/>
          <w:snapToGrid w:val="0"/>
          <w:sz w:val="24"/>
          <w:szCs w:val="24"/>
          <w:u w:val="single"/>
        </w:rPr>
        <w:t xml:space="preserve"> </w:t>
      </w:r>
      <w:r>
        <w:rPr>
          <w:rFonts w:hint="eastAsia" w:asciiTheme="minorEastAsia" w:hAnsiTheme="minorEastAsia"/>
          <w:sz w:val="24"/>
          <w:szCs w:val="24"/>
          <w:u w:val="single"/>
          <w:lang w:val="en-US" w:eastAsia="zh-CN"/>
        </w:rPr>
        <w:t>${day}</w:t>
      </w:r>
      <w:r>
        <w:rPr>
          <w:rFonts w:hint="eastAsia" w:asciiTheme="minorEastAsia" w:hAnsiTheme="minorEastAsia"/>
          <w:snapToGrid w:val="0"/>
          <w:sz w:val="24"/>
          <w:szCs w:val="24"/>
          <w:u w:val="single"/>
        </w:rPr>
        <w:t xml:space="preserve"> </w:t>
      </w:r>
      <w:r>
        <w:rPr>
          <w:rFonts w:hint="eastAsia" w:asciiTheme="minorEastAsia" w:hAnsiTheme="minorEastAsia"/>
          <w:snapToGrid w:val="0"/>
          <w:sz w:val="24"/>
          <w:szCs w:val="24"/>
        </w:rPr>
        <w:t>日签署。</w:t>
      </w:r>
    </w:p>
    <w:p>
      <w:pPr>
        <w:snapToGrid w:val="0"/>
        <w:spacing w:beforeLines="0" w:afterLines="0" w:line="480" w:lineRule="exact"/>
        <w:ind w:firstLine="482" w:firstLineChars="200"/>
        <w:rPr>
          <w:rFonts w:asciiTheme="minorEastAsia" w:hAnsiTheme="minorEastAsia"/>
          <w:b/>
          <w:bCs/>
          <w:snapToGrid w:val="0"/>
          <w:sz w:val="24"/>
          <w:szCs w:val="24"/>
        </w:rPr>
      </w:pPr>
      <w:r>
        <w:rPr>
          <w:rFonts w:hint="eastAsia" w:asciiTheme="minorEastAsia" w:hAnsiTheme="minorEastAsia"/>
          <w:b/>
          <w:bCs/>
          <w:snapToGrid w:val="0"/>
          <w:sz w:val="24"/>
          <w:szCs w:val="24"/>
        </w:rPr>
        <w:t>十三、附件</w:t>
      </w:r>
    </w:p>
    <w:p>
      <w:pPr>
        <w:adjustRightInd w:val="0"/>
        <w:snapToGrid w:val="0"/>
        <w:spacing w:beforeLines="0" w:afterLines="0" w:line="480" w:lineRule="exact"/>
        <w:ind w:firstLine="480" w:firstLineChars="200"/>
        <w:rPr>
          <w:rFonts w:asciiTheme="minorEastAsia" w:hAnsiTheme="minorEastAsia"/>
          <w:sz w:val="24"/>
          <w:szCs w:val="24"/>
        </w:rPr>
      </w:pPr>
      <w:r>
        <w:rPr>
          <w:rFonts w:hint="eastAsia" w:asciiTheme="minorEastAsia" w:hAnsiTheme="minorEastAsia"/>
          <w:sz w:val="24"/>
          <w:szCs w:val="24"/>
        </w:rPr>
        <w:t>本合同附件包括《常年法律服务范围表》（附件1），是本合同不可分割的组成部分。</w:t>
      </w:r>
    </w:p>
    <w:p>
      <w:pPr>
        <w:snapToGrid w:val="0"/>
        <w:spacing w:beforeLines="0" w:afterLines="0" w:line="480" w:lineRule="exact"/>
        <w:rPr>
          <w:rFonts w:asciiTheme="minorEastAsia" w:hAnsiTheme="minorEastAsia"/>
          <w:snapToGrid w:val="0"/>
          <w:sz w:val="24"/>
          <w:szCs w:val="24"/>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8"/>
        <w:gridCol w:w="4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48" w:type="dxa"/>
          </w:tcPr>
          <w:p>
            <w:pPr>
              <w:adjustRightInd w:val="0"/>
              <w:snapToGrid w:val="0"/>
              <w:spacing w:beforeLines="0" w:afterLines="0" w:line="480" w:lineRule="exact"/>
              <w:rPr>
                <w:rFonts w:asciiTheme="minorEastAsia" w:hAnsiTheme="minorEastAsia"/>
                <w:sz w:val="24"/>
                <w:szCs w:val="24"/>
              </w:rPr>
            </w:pPr>
            <w:r>
              <w:rPr>
                <w:rFonts w:hint="eastAsia" w:asciiTheme="minorEastAsia" w:hAnsiTheme="minorEastAsia"/>
                <w:color w:val="auto"/>
                <w:sz w:val="24"/>
                <w:szCs w:val="24"/>
              </w:rPr>
              <w:t>甲方：（盖章）</w:t>
            </w:r>
          </w:p>
        </w:tc>
        <w:tc>
          <w:tcPr>
            <w:tcW w:w="4048" w:type="dxa"/>
          </w:tcPr>
          <w:p>
            <w:pPr>
              <w:adjustRightInd w:val="0"/>
              <w:snapToGrid w:val="0"/>
              <w:spacing w:beforeLines="0" w:afterLines="0" w:line="480" w:lineRule="exact"/>
              <w:rPr>
                <w:rFonts w:asciiTheme="minorEastAsia" w:hAnsiTheme="minorEastAsia"/>
                <w:sz w:val="24"/>
                <w:szCs w:val="24"/>
              </w:rPr>
            </w:pPr>
            <w:r>
              <w:rPr>
                <w:rFonts w:hint="eastAsia" w:asciiTheme="minorEastAsia" w:hAnsiTheme="minorEastAsia"/>
                <w:sz w:val="24"/>
                <w:szCs w:val="24"/>
              </w:rPr>
              <w:t>乙方：（盖章）</w:t>
            </w:r>
          </w:p>
          <w:p>
            <w:pPr>
              <w:adjustRightInd w:val="0"/>
              <w:snapToGrid w:val="0"/>
              <w:spacing w:beforeLines="0" w:afterLines="0" w:line="480" w:lineRule="exact"/>
              <w:rPr>
                <w:rFonts w:asciiTheme="minorEastAsia" w:hAnsiTheme="minorEastAsia"/>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48" w:type="dxa"/>
          </w:tcPr>
          <w:p>
            <w:pPr>
              <w:adjustRightInd w:val="0"/>
              <w:snapToGrid w:val="0"/>
              <w:spacing w:beforeLines="0" w:afterLines="0" w:line="480" w:lineRule="exact"/>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授权代表（签名）：</w:t>
            </w:r>
            <w:r>
              <w:rPr>
                <w:rFonts w:hint="eastAsia" w:asciiTheme="minorEastAsia" w:hAnsiTheme="minorEastAsia"/>
                <w:sz w:val="24"/>
                <w:szCs w:val="24"/>
                <w:lang w:val="en-US" w:eastAsia="zh-CN"/>
              </w:rPr>
              <w:t xml:space="preserve"> ${name}</w:t>
            </w:r>
          </w:p>
        </w:tc>
        <w:tc>
          <w:tcPr>
            <w:tcW w:w="4048" w:type="dxa"/>
          </w:tcPr>
          <w:p>
            <w:pPr>
              <w:adjustRightInd w:val="0"/>
              <w:snapToGrid w:val="0"/>
              <w:spacing w:beforeLines="0" w:afterLines="0" w:line="480" w:lineRule="exact"/>
              <w:rPr>
                <w:rFonts w:asciiTheme="minorEastAsia" w:hAnsiTheme="minorEastAsia"/>
                <w:sz w:val="24"/>
                <w:szCs w:val="24"/>
              </w:rPr>
            </w:pPr>
            <w:r>
              <w:rPr>
                <w:rFonts w:hint="eastAsia" w:asciiTheme="minorEastAsia" w:hAnsiTheme="minorEastAsia"/>
                <w:sz w:val="24"/>
                <w:szCs w:val="24"/>
              </w:rPr>
              <w:t>授权代表（签名）：  吴佳敏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48" w:type="dxa"/>
          </w:tcPr>
          <w:p>
            <w:pPr>
              <w:adjustRightInd w:val="0"/>
              <w:snapToGrid w:val="0"/>
              <w:spacing w:beforeLines="0" w:afterLines="0" w:line="480" w:lineRule="exact"/>
              <w:rPr>
                <w:rFonts w:asciiTheme="minorEastAsia" w:hAnsiTheme="minorEastAsia"/>
                <w:sz w:val="24"/>
                <w:szCs w:val="24"/>
              </w:rPr>
            </w:pPr>
            <w:r>
              <w:rPr>
                <w:rFonts w:hint="eastAsia" w:asciiTheme="minorEastAsia" w:hAnsiTheme="minorEastAsia"/>
                <w:sz w:val="24"/>
                <w:szCs w:val="24"/>
                <w:lang w:val="en-US" w:eastAsia="zh-CN"/>
              </w:rPr>
              <w:t>${year}</w:t>
            </w:r>
            <w:r>
              <w:rPr>
                <w:rFonts w:hint="eastAsia" w:asciiTheme="minorEastAsia" w:hAnsiTheme="minorEastAsia"/>
                <w:sz w:val="24"/>
                <w:szCs w:val="24"/>
              </w:rPr>
              <w:t>年</w:t>
            </w:r>
            <w:r>
              <w:rPr>
                <w:rFonts w:hint="eastAsia" w:asciiTheme="minorEastAsia" w:hAnsiTheme="minorEastAsia"/>
                <w:sz w:val="24"/>
                <w:szCs w:val="24"/>
                <w:lang w:val="en-US" w:eastAsia="zh-CN"/>
              </w:rPr>
              <w:t>${month}</w:t>
            </w:r>
            <w:r>
              <w:rPr>
                <w:rFonts w:hint="eastAsia" w:asciiTheme="minorEastAsia" w:hAnsiTheme="minorEastAsia"/>
                <w:sz w:val="24"/>
                <w:szCs w:val="24"/>
              </w:rPr>
              <w:t>月</w:t>
            </w:r>
            <w:r>
              <w:rPr>
                <w:rFonts w:hint="eastAsia" w:asciiTheme="minorEastAsia" w:hAnsiTheme="minorEastAsia"/>
                <w:sz w:val="24"/>
                <w:szCs w:val="24"/>
                <w:lang w:val="en-US" w:eastAsia="zh-CN"/>
              </w:rPr>
              <w:t>${day}</w:t>
            </w:r>
            <w:r>
              <w:rPr>
                <w:rFonts w:hint="eastAsia" w:asciiTheme="minorEastAsia" w:hAnsiTheme="minorEastAsia"/>
                <w:sz w:val="24"/>
                <w:szCs w:val="24"/>
              </w:rPr>
              <w:t>日</w:t>
            </w:r>
          </w:p>
        </w:tc>
        <w:tc>
          <w:tcPr>
            <w:tcW w:w="4048" w:type="dxa"/>
          </w:tcPr>
          <w:p>
            <w:pPr>
              <w:adjustRightInd w:val="0"/>
              <w:snapToGrid w:val="0"/>
              <w:spacing w:beforeLines="0" w:afterLines="0" w:line="480" w:lineRule="exact"/>
              <w:rPr>
                <w:rFonts w:asciiTheme="minorEastAsia" w:hAnsiTheme="minorEastAsia"/>
                <w:sz w:val="24"/>
                <w:szCs w:val="24"/>
              </w:rPr>
            </w:pPr>
            <w:r>
              <w:rPr>
                <w:rFonts w:hint="eastAsia" w:asciiTheme="minorEastAsia" w:hAnsiTheme="minorEastAsia"/>
                <w:sz w:val="24"/>
                <w:szCs w:val="24"/>
                <w:lang w:val="en-US" w:eastAsia="zh-CN"/>
              </w:rPr>
              <w:t>${year}</w:t>
            </w:r>
            <w:r>
              <w:rPr>
                <w:rFonts w:hint="eastAsia" w:asciiTheme="minorEastAsia" w:hAnsiTheme="minorEastAsia"/>
                <w:sz w:val="24"/>
                <w:szCs w:val="24"/>
              </w:rPr>
              <w:t>年</w:t>
            </w:r>
            <w:r>
              <w:rPr>
                <w:rFonts w:hint="eastAsia" w:asciiTheme="minorEastAsia" w:hAnsiTheme="minorEastAsia"/>
                <w:sz w:val="24"/>
                <w:szCs w:val="24"/>
                <w:lang w:val="en-US" w:eastAsia="zh-CN"/>
              </w:rPr>
              <w:t>${month}</w:t>
            </w:r>
            <w:r>
              <w:rPr>
                <w:rFonts w:hint="eastAsia" w:asciiTheme="minorEastAsia" w:hAnsiTheme="minorEastAsia"/>
                <w:sz w:val="24"/>
                <w:szCs w:val="24"/>
              </w:rPr>
              <w:t>月</w:t>
            </w:r>
            <w:r>
              <w:rPr>
                <w:rFonts w:hint="eastAsia" w:asciiTheme="minorEastAsia" w:hAnsiTheme="minorEastAsia"/>
                <w:sz w:val="24"/>
                <w:szCs w:val="24"/>
                <w:lang w:val="en-US" w:eastAsia="zh-CN"/>
              </w:rPr>
              <w:t>${day}</w:t>
            </w:r>
            <w:r>
              <w:rPr>
                <w:rFonts w:hint="eastAsia" w:asciiTheme="minorEastAsia" w:hAnsiTheme="minorEastAsia"/>
                <w:sz w:val="24"/>
                <w:szCs w:val="24"/>
              </w:rPr>
              <w:t>日</w:t>
            </w:r>
          </w:p>
          <w:p>
            <w:pPr>
              <w:adjustRightInd w:val="0"/>
              <w:snapToGrid w:val="0"/>
              <w:spacing w:beforeLines="0" w:afterLines="0" w:line="480" w:lineRule="exact"/>
              <w:rPr>
                <w:rFonts w:asciiTheme="minorEastAsia" w:hAnsiTheme="minorEastAsia"/>
                <w:sz w:val="24"/>
                <w:szCs w:val="24"/>
              </w:rPr>
            </w:pPr>
          </w:p>
        </w:tc>
      </w:tr>
    </w:tbl>
    <w:p>
      <w:pPr>
        <w:adjustRightInd w:val="0"/>
        <w:snapToGrid w:val="0"/>
        <w:spacing w:beforeLines="0" w:afterLines="0" w:line="480" w:lineRule="exact"/>
        <w:rPr>
          <w:rFonts w:ascii="宋体" w:hAnsi="宋体"/>
          <w:spacing w:val="10"/>
          <w:sz w:val="24"/>
          <w:szCs w:val="24"/>
        </w:rPr>
      </w:pPr>
      <w:r>
        <w:rPr>
          <w:rFonts w:ascii="Arial Unicode MS" w:hAnsi="Arial Unicode MS"/>
          <w:snapToGrid w:val="0"/>
          <w:sz w:val="24"/>
          <w:szCs w:val="24"/>
          <w:u w:val="single"/>
        </w:rPr>
        <w:br w:type="page"/>
      </w:r>
      <w:r>
        <w:rPr>
          <w:rFonts w:hint="eastAsia" w:ascii="宋体" w:hAnsi="宋体"/>
          <w:spacing w:val="10"/>
          <w:sz w:val="24"/>
          <w:szCs w:val="24"/>
        </w:rPr>
        <w:t>附件1</w:t>
      </w:r>
      <w:r>
        <w:rPr>
          <w:rFonts w:ascii="宋体" w:hAnsi="宋体"/>
          <w:spacing w:val="10"/>
          <w:sz w:val="24"/>
          <w:szCs w:val="24"/>
        </w:rPr>
        <w:t>：</w:t>
      </w:r>
    </w:p>
    <w:p>
      <w:pPr>
        <w:adjustRightInd w:val="0"/>
        <w:snapToGrid w:val="0"/>
        <w:spacing w:beforeLines="0" w:afterLines="0" w:line="480" w:lineRule="exact"/>
        <w:jc w:val="center"/>
        <w:rPr>
          <w:rFonts w:asciiTheme="minorEastAsia" w:hAnsiTheme="minorEastAsia"/>
          <w:b/>
          <w:bCs/>
          <w:sz w:val="30"/>
          <w:szCs w:val="30"/>
        </w:rPr>
      </w:pPr>
      <w:r>
        <w:rPr>
          <w:rFonts w:hint="eastAsia" w:asciiTheme="minorEastAsia" w:hAnsiTheme="minorEastAsia"/>
          <w:b/>
          <w:bCs/>
          <w:sz w:val="30"/>
          <w:szCs w:val="30"/>
        </w:rPr>
        <w:t>常年法律服务范围表</w:t>
      </w:r>
    </w:p>
    <w:p>
      <w:pPr>
        <w:adjustRightInd w:val="0"/>
        <w:snapToGrid w:val="0"/>
        <w:spacing w:beforeLines="0" w:afterLines="0" w:line="480" w:lineRule="exact"/>
        <w:jc w:val="center"/>
        <w:rPr>
          <w:rFonts w:ascii="宋体" w:hAnsi="宋体"/>
          <w:spacing w:val="10"/>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418"/>
        <w:gridCol w:w="850"/>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adjustRightInd w:val="0"/>
              <w:snapToGrid w:val="0"/>
              <w:spacing w:beforeLines="0" w:afterLines="0" w:line="440" w:lineRule="exact"/>
              <w:rPr>
                <w:rFonts w:ascii="宋体" w:hAnsi="宋体"/>
                <w:spacing w:val="10"/>
                <w:sz w:val="24"/>
                <w:szCs w:val="24"/>
              </w:rPr>
            </w:pPr>
            <w:r>
              <w:rPr>
                <w:rFonts w:hint="eastAsia" w:ascii="宋体" w:hAnsi="宋体"/>
                <w:spacing w:val="10"/>
                <w:sz w:val="24"/>
                <w:szCs w:val="24"/>
              </w:rPr>
              <w:t>序号</w:t>
            </w:r>
          </w:p>
        </w:tc>
        <w:tc>
          <w:tcPr>
            <w:tcW w:w="1418" w:type="dxa"/>
          </w:tcPr>
          <w:p>
            <w:pPr>
              <w:adjustRightInd w:val="0"/>
              <w:snapToGrid w:val="0"/>
              <w:spacing w:beforeLines="0" w:afterLines="0" w:line="440" w:lineRule="exact"/>
              <w:rPr>
                <w:rFonts w:ascii="宋体" w:hAnsi="宋体"/>
                <w:spacing w:val="10"/>
                <w:sz w:val="24"/>
                <w:szCs w:val="24"/>
              </w:rPr>
            </w:pPr>
            <w:r>
              <w:rPr>
                <w:rFonts w:hint="eastAsia" w:ascii="宋体" w:hAnsi="宋体"/>
                <w:spacing w:val="10"/>
                <w:sz w:val="24"/>
                <w:szCs w:val="24"/>
              </w:rPr>
              <w:t>项目名称</w:t>
            </w:r>
          </w:p>
        </w:tc>
        <w:tc>
          <w:tcPr>
            <w:tcW w:w="850" w:type="dxa"/>
          </w:tcPr>
          <w:p>
            <w:pPr>
              <w:adjustRightInd w:val="0"/>
              <w:snapToGrid w:val="0"/>
              <w:spacing w:beforeLines="0" w:afterLines="0" w:line="440" w:lineRule="exact"/>
              <w:rPr>
                <w:rFonts w:ascii="宋体" w:hAnsi="宋体"/>
                <w:spacing w:val="10"/>
                <w:sz w:val="24"/>
                <w:szCs w:val="24"/>
              </w:rPr>
            </w:pPr>
            <w:r>
              <w:rPr>
                <w:rFonts w:hint="eastAsia" w:ascii="宋体" w:hAnsi="宋体"/>
                <w:spacing w:val="10"/>
                <w:sz w:val="24"/>
                <w:szCs w:val="24"/>
              </w:rPr>
              <w:t>服务费</w:t>
            </w:r>
          </w:p>
        </w:tc>
        <w:tc>
          <w:tcPr>
            <w:tcW w:w="5466" w:type="dxa"/>
          </w:tcPr>
          <w:p>
            <w:pPr>
              <w:adjustRightInd w:val="0"/>
              <w:snapToGrid w:val="0"/>
              <w:spacing w:beforeLines="0" w:afterLines="0" w:line="440" w:lineRule="exact"/>
              <w:rPr>
                <w:rFonts w:ascii="宋体" w:hAnsi="宋体"/>
                <w:spacing w:val="10"/>
                <w:sz w:val="24"/>
                <w:szCs w:val="24"/>
              </w:rPr>
            </w:pPr>
            <w:r>
              <w:rPr>
                <w:rFonts w:hint="eastAsia" w:ascii="宋体" w:hAnsi="宋体"/>
                <w:spacing w:val="10"/>
                <w:sz w:val="24"/>
                <w:szCs w:val="24"/>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tcPr>
          <w:p>
            <w:pPr>
              <w:adjustRightInd w:val="0"/>
              <w:snapToGrid w:val="0"/>
              <w:spacing w:beforeLines="0" w:afterLines="0" w:line="440" w:lineRule="exact"/>
              <w:rPr>
                <w:rFonts w:ascii="宋体" w:hAnsi="宋体"/>
                <w:spacing w:val="10"/>
                <w:sz w:val="24"/>
                <w:szCs w:val="24"/>
              </w:rPr>
            </w:pPr>
            <w:r>
              <w:rPr>
                <w:rFonts w:hint="eastAsia" w:ascii="宋体" w:hAnsi="宋体"/>
                <w:spacing w:val="10"/>
                <w:sz w:val="24"/>
                <w:szCs w:val="24"/>
              </w:rPr>
              <w:t>1</w:t>
            </w:r>
          </w:p>
        </w:tc>
        <w:tc>
          <w:tcPr>
            <w:tcW w:w="1418" w:type="dxa"/>
          </w:tcPr>
          <w:p>
            <w:pPr>
              <w:adjustRightInd w:val="0"/>
              <w:snapToGrid w:val="0"/>
              <w:spacing w:beforeLines="0" w:afterLines="0" w:line="440" w:lineRule="exact"/>
              <w:rPr>
                <w:rFonts w:ascii="宋体" w:hAnsi="宋体"/>
                <w:spacing w:val="10"/>
                <w:sz w:val="24"/>
                <w:szCs w:val="24"/>
              </w:rPr>
            </w:pPr>
            <w:r>
              <w:rPr>
                <w:rFonts w:hint="eastAsia" w:asciiTheme="minorEastAsia" w:hAnsiTheme="minorEastAsia"/>
                <w:sz w:val="24"/>
                <w:szCs w:val="24"/>
              </w:rPr>
              <w:t>尾款催收服务</w:t>
            </w:r>
          </w:p>
        </w:tc>
        <w:tc>
          <w:tcPr>
            <w:tcW w:w="850" w:type="dxa"/>
          </w:tcPr>
          <w:p>
            <w:pPr>
              <w:adjustRightInd w:val="0"/>
              <w:snapToGrid w:val="0"/>
              <w:spacing w:beforeLines="0" w:afterLines="0" w:line="440" w:lineRule="exact"/>
              <w:rPr>
                <w:rFonts w:ascii="宋体" w:hAnsi="宋体"/>
                <w:spacing w:val="10"/>
                <w:sz w:val="24"/>
                <w:szCs w:val="24"/>
              </w:rPr>
            </w:pPr>
            <w:r>
              <w:rPr>
                <w:rFonts w:hint="eastAsia" w:ascii="宋体" w:hAnsi="宋体"/>
                <w:spacing w:val="10"/>
                <w:sz w:val="24"/>
                <w:szCs w:val="24"/>
              </w:rPr>
              <w:t>年度3</w:t>
            </w:r>
            <w:r>
              <w:rPr>
                <w:rFonts w:ascii="宋体" w:hAnsi="宋体"/>
                <w:spacing w:val="10"/>
                <w:sz w:val="24"/>
                <w:szCs w:val="24"/>
              </w:rPr>
              <w:t>000</w:t>
            </w:r>
            <w:r>
              <w:rPr>
                <w:rFonts w:hint="eastAsia" w:ascii="宋体" w:hAnsi="宋体"/>
                <w:spacing w:val="10"/>
                <w:sz w:val="24"/>
                <w:szCs w:val="24"/>
              </w:rPr>
              <w:t>元</w:t>
            </w:r>
          </w:p>
        </w:tc>
        <w:tc>
          <w:tcPr>
            <w:tcW w:w="5466" w:type="dxa"/>
          </w:tcPr>
          <w:p>
            <w:pPr>
              <w:adjustRightInd w:val="0"/>
              <w:snapToGrid w:val="0"/>
              <w:spacing w:beforeLines="0" w:afterLines="0" w:line="440" w:lineRule="exact"/>
              <w:rPr>
                <w:rFonts w:ascii="宋体" w:hAnsi="宋体"/>
                <w:spacing w:val="10"/>
                <w:sz w:val="24"/>
                <w:szCs w:val="24"/>
              </w:rPr>
            </w:pPr>
            <w:r>
              <w:rPr>
                <w:rFonts w:hint="eastAsia" w:ascii="宋体" w:hAnsi="宋体"/>
                <w:spacing w:val="10"/>
                <w:sz w:val="24"/>
                <w:szCs w:val="24"/>
              </w:rPr>
              <w:t>承办人电话、上门、律师函、法院调解、立案起诉等方式，解决甲方债权债务事项。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adjustRightInd w:val="0"/>
              <w:snapToGrid w:val="0"/>
              <w:spacing w:beforeLines="0" w:afterLines="0" w:line="440" w:lineRule="exact"/>
              <w:rPr>
                <w:rFonts w:ascii="宋体" w:hAnsi="宋体"/>
                <w:spacing w:val="10"/>
                <w:sz w:val="24"/>
                <w:szCs w:val="24"/>
              </w:rPr>
            </w:pPr>
            <w:r>
              <w:rPr>
                <w:rFonts w:hint="eastAsia" w:ascii="宋体" w:hAnsi="宋体"/>
                <w:spacing w:val="10"/>
                <w:sz w:val="24"/>
                <w:szCs w:val="24"/>
              </w:rPr>
              <w:t>2</w:t>
            </w:r>
          </w:p>
        </w:tc>
        <w:tc>
          <w:tcPr>
            <w:tcW w:w="1418" w:type="dxa"/>
          </w:tcPr>
          <w:p>
            <w:pPr>
              <w:adjustRightInd w:val="0"/>
              <w:snapToGrid w:val="0"/>
              <w:spacing w:beforeLines="0" w:afterLines="0" w:line="440" w:lineRule="exact"/>
              <w:rPr>
                <w:rFonts w:ascii="宋体" w:hAnsi="宋体"/>
                <w:spacing w:val="10"/>
                <w:sz w:val="24"/>
                <w:szCs w:val="24"/>
              </w:rPr>
            </w:pPr>
            <w:r>
              <w:rPr>
                <w:rFonts w:hint="eastAsia" w:asciiTheme="minorEastAsia" w:hAnsiTheme="minorEastAsia"/>
                <w:sz w:val="24"/>
                <w:szCs w:val="24"/>
              </w:rPr>
              <w:t>线上法律服务</w:t>
            </w:r>
          </w:p>
        </w:tc>
        <w:tc>
          <w:tcPr>
            <w:tcW w:w="850" w:type="dxa"/>
          </w:tcPr>
          <w:p>
            <w:pPr>
              <w:spacing w:beforeLines="0" w:afterLines="0" w:line="440" w:lineRule="exact"/>
              <w:rPr>
                <w:rFonts w:ascii="宋体" w:hAnsi="宋体" w:cs="宋体"/>
                <w:kern w:val="0"/>
                <w:sz w:val="24"/>
                <w:szCs w:val="24"/>
              </w:rPr>
            </w:pPr>
            <w:r>
              <w:rPr>
                <w:rFonts w:hint="eastAsia" w:ascii="宋体" w:hAnsi="宋体" w:cs="宋体"/>
                <w:kern w:val="0"/>
                <w:sz w:val="24"/>
                <w:szCs w:val="24"/>
              </w:rPr>
              <w:t>年度7</w:t>
            </w:r>
            <w:r>
              <w:rPr>
                <w:rFonts w:ascii="宋体" w:hAnsi="宋体" w:cs="宋体"/>
                <w:kern w:val="0"/>
                <w:sz w:val="24"/>
                <w:szCs w:val="24"/>
              </w:rPr>
              <w:t>980</w:t>
            </w:r>
            <w:r>
              <w:rPr>
                <w:rFonts w:hint="eastAsia" w:ascii="宋体" w:hAnsi="宋体" w:cs="宋体"/>
                <w:kern w:val="0"/>
                <w:sz w:val="24"/>
                <w:szCs w:val="24"/>
              </w:rPr>
              <w:t>元</w:t>
            </w:r>
          </w:p>
        </w:tc>
        <w:tc>
          <w:tcPr>
            <w:tcW w:w="5466" w:type="dxa"/>
          </w:tcPr>
          <w:p>
            <w:pPr>
              <w:spacing w:beforeLines="0" w:afterLines="0" w:line="440" w:lineRule="exact"/>
              <w:ind w:firstLine="480" w:firstLineChars="200"/>
              <w:rPr>
                <w:rFonts w:ascii="宋体" w:hAnsi="宋体" w:cs="宋体"/>
                <w:kern w:val="0"/>
                <w:sz w:val="24"/>
                <w:szCs w:val="24"/>
              </w:rPr>
            </w:pPr>
            <w:r>
              <w:rPr>
                <w:rFonts w:hint="eastAsia" w:ascii="宋体" w:hAnsi="宋体" w:cs="宋体"/>
                <w:kern w:val="0"/>
                <w:sz w:val="24"/>
                <w:szCs w:val="24"/>
              </w:rPr>
              <w:t>(1)法律咨询类。包括委托人通过电话、企律网APP或其他即时通讯工具提出咨询问题，承办人给予即时解答，以及承办人通过前述方式向委托人反馈委托事务办理情况、转达相关信息的工作，不包括面谈咨询和由承办人出具咨询意见书予以解答的情况。</w:t>
            </w:r>
          </w:p>
          <w:p>
            <w:pPr>
              <w:spacing w:beforeLines="0" w:afterLines="0" w:line="44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)文书类。指审阅、修改各类文书，包括因委托人要求或委托事务需要审阅、修改合同，起草律师信函的工作。</w:t>
            </w:r>
          </w:p>
          <w:p>
            <w:pPr>
              <w:spacing w:beforeLines="0" w:afterLines="0"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（3）线上培训服务。关于公司经营过程中常见的法律问题课程，建立纠纷预防机制。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adjustRightInd w:val="0"/>
              <w:snapToGrid w:val="0"/>
              <w:spacing w:beforeLines="0" w:afterLines="0" w:line="440" w:lineRule="exact"/>
              <w:rPr>
                <w:rFonts w:ascii="宋体" w:hAnsi="宋体"/>
                <w:spacing w:val="10"/>
                <w:sz w:val="24"/>
                <w:szCs w:val="24"/>
              </w:rPr>
            </w:pPr>
            <w:r>
              <w:rPr>
                <w:rFonts w:hint="eastAsia" w:ascii="宋体" w:hAnsi="宋体"/>
                <w:spacing w:val="10"/>
                <w:sz w:val="24"/>
                <w:szCs w:val="24"/>
              </w:rPr>
              <w:t>3</w:t>
            </w:r>
          </w:p>
        </w:tc>
        <w:tc>
          <w:tcPr>
            <w:tcW w:w="1418" w:type="dxa"/>
          </w:tcPr>
          <w:p>
            <w:pPr>
              <w:adjustRightInd w:val="0"/>
              <w:snapToGrid w:val="0"/>
              <w:spacing w:beforeLines="0" w:afterLines="0" w:line="440" w:lineRule="exact"/>
              <w:rPr>
                <w:rFonts w:ascii="宋体" w:hAnsi="宋体"/>
                <w:spacing w:val="10"/>
                <w:sz w:val="24"/>
                <w:szCs w:val="24"/>
              </w:rPr>
            </w:pPr>
            <w:r>
              <w:rPr>
                <w:rFonts w:hint="eastAsia" w:asciiTheme="minorEastAsia" w:hAnsiTheme="minorEastAsia"/>
                <w:sz w:val="24"/>
                <w:szCs w:val="24"/>
              </w:rPr>
              <w:t>线上、线下法律服务（A级）</w:t>
            </w:r>
          </w:p>
        </w:tc>
        <w:tc>
          <w:tcPr>
            <w:tcW w:w="850" w:type="dxa"/>
          </w:tcPr>
          <w:p>
            <w:pPr>
              <w:spacing w:beforeLines="0" w:afterLines="0" w:line="440" w:lineRule="exact"/>
              <w:rPr>
                <w:rFonts w:ascii="宋体" w:hAnsi="宋体" w:cs="宋体"/>
                <w:kern w:val="0"/>
                <w:sz w:val="24"/>
                <w:szCs w:val="24"/>
              </w:rPr>
            </w:pPr>
            <w:r>
              <w:rPr>
                <w:rFonts w:hint="eastAsia" w:ascii="宋体" w:hAnsi="宋体" w:cs="宋体"/>
                <w:kern w:val="0"/>
                <w:sz w:val="24"/>
                <w:szCs w:val="24"/>
              </w:rPr>
              <w:t>年度1</w:t>
            </w:r>
            <w:r>
              <w:rPr>
                <w:rFonts w:ascii="宋体" w:hAnsi="宋体" w:cs="宋体"/>
                <w:kern w:val="0"/>
                <w:sz w:val="24"/>
                <w:szCs w:val="24"/>
              </w:rPr>
              <w:t>1998</w:t>
            </w:r>
            <w:r>
              <w:rPr>
                <w:rFonts w:hint="eastAsia" w:ascii="宋体" w:hAnsi="宋体" w:cs="宋体"/>
                <w:kern w:val="0"/>
                <w:sz w:val="24"/>
                <w:szCs w:val="24"/>
              </w:rPr>
              <w:t>元</w:t>
            </w:r>
          </w:p>
        </w:tc>
        <w:tc>
          <w:tcPr>
            <w:tcW w:w="5466" w:type="dxa"/>
          </w:tcPr>
          <w:p>
            <w:pPr>
              <w:spacing w:beforeLines="0" w:afterLines="0" w:line="440" w:lineRule="exact"/>
              <w:ind w:firstLine="480" w:firstLineChars="200"/>
              <w:rPr>
                <w:rFonts w:ascii="宋体" w:hAnsi="宋体" w:cs="宋体"/>
                <w:kern w:val="0"/>
                <w:sz w:val="24"/>
                <w:szCs w:val="24"/>
              </w:rPr>
            </w:pPr>
            <w:r>
              <w:rPr>
                <w:rFonts w:hint="eastAsia" w:ascii="宋体" w:hAnsi="宋体" w:cs="宋体"/>
                <w:kern w:val="0"/>
                <w:sz w:val="24"/>
                <w:szCs w:val="24"/>
              </w:rPr>
              <w:t>(1)法律咨询类。包括委托人通过电话、企律网APP或其他即时通讯工具提出咨询问题，承办人给予即时解答，以及承办人通过前述方式向委托人反馈委托事务办理情况、转达相关信息的工作，不包括面谈咨询和由承办人出具咨询意见书予以解答的情况。</w:t>
            </w:r>
          </w:p>
          <w:p>
            <w:pPr>
              <w:adjustRightInd w:val="0"/>
              <w:snapToGrid w:val="0"/>
              <w:spacing w:beforeLines="0" w:afterLines="0" w:line="44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)文书类。指审阅、修改各类文书，包括因委托人要求或委托事务需要审阅、修改合同，起草律师信函的工作。</w:t>
            </w:r>
          </w:p>
          <w:p>
            <w:pPr>
              <w:adjustRightInd w:val="0"/>
              <w:snapToGrid w:val="0"/>
              <w:spacing w:beforeLines="0" w:afterLines="0" w:line="440" w:lineRule="exact"/>
              <w:ind w:firstLine="480" w:firstLineChars="200"/>
              <w:rPr>
                <w:rFonts w:hint="eastAsia" w:ascii="宋体" w:hAnsi="宋体" w:cs="宋体"/>
                <w:kern w:val="0"/>
                <w:sz w:val="24"/>
                <w:szCs w:val="24"/>
              </w:rPr>
            </w:pPr>
            <w:r>
              <w:rPr>
                <w:rFonts w:hint="eastAsia" w:ascii="宋体" w:hAnsi="宋体" w:cs="宋体"/>
                <w:kern w:val="0"/>
                <w:sz w:val="24"/>
                <w:szCs w:val="24"/>
              </w:rPr>
              <w:t>（3）线上培训服务。关于公司经营过程中常见的法律问题课程，建立纠纷预防机制。</w:t>
            </w:r>
          </w:p>
          <w:p>
            <w:pPr>
              <w:spacing w:beforeLines="0" w:afterLines="0" w:line="44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谈话、会见类、商务谈判类（每年度四次）。包括面对面法律咨询；就委托事务同委托人见面商谈、听取意见和要求、当面反馈委托事务办理情况、同委托人研究案情交换意见等；应委托人要求或因委托事项需要会见相关人员的工作；指根据委托人要求与委托人的相对方，或者对委托人负有法律责任的相关方进行商务谈判，替委托人主张权利或者达成委托人其他目的的工作。</w:t>
            </w:r>
          </w:p>
          <w:p>
            <w:pPr>
              <w:spacing w:beforeLines="0" w:afterLines="0" w:line="440" w:lineRule="exact"/>
              <w:ind w:firstLine="480" w:firstLineChars="200"/>
              <w:rPr>
                <w:rFonts w:ascii="宋体" w:hAnsi="宋体" w:cs="宋体"/>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)法律培训类（每年一次）。指承办人根据委托人指示，通过培训班、讲座、座谈、沙龙等形式为委托人或其他人进行法律知识培训的工作。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adjustRightInd w:val="0"/>
              <w:snapToGrid w:val="0"/>
              <w:spacing w:beforeLines="0" w:afterLines="0" w:line="440" w:lineRule="exact"/>
              <w:rPr>
                <w:rFonts w:ascii="宋体" w:hAnsi="宋体"/>
                <w:spacing w:val="10"/>
                <w:sz w:val="24"/>
                <w:szCs w:val="24"/>
              </w:rPr>
            </w:pPr>
            <w:r>
              <w:rPr>
                <w:rFonts w:hint="eastAsia" w:ascii="宋体" w:hAnsi="宋体"/>
                <w:spacing w:val="10"/>
                <w:sz w:val="24"/>
                <w:szCs w:val="24"/>
              </w:rPr>
              <w:t>4</w:t>
            </w:r>
          </w:p>
        </w:tc>
        <w:tc>
          <w:tcPr>
            <w:tcW w:w="1418" w:type="dxa"/>
          </w:tcPr>
          <w:p>
            <w:pPr>
              <w:adjustRightInd w:val="0"/>
              <w:snapToGrid w:val="0"/>
              <w:spacing w:beforeLines="0" w:afterLines="0" w:line="440" w:lineRule="exact"/>
              <w:rPr>
                <w:rFonts w:ascii="宋体" w:hAnsi="宋体"/>
                <w:spacing w:val="10"/>
                <w:sz w:val="24"/>
                <w:szCs w:val="24"/>
              </w:rPr>
            </w:pPr>
            <w:r>
              <w:rPr>
                <w:rFonts w:hint="eastAsia" w:asciiTheme="minorEastAsia" w:hAnsiTheme="minorEastAsia"/>
                <w:sz w:val="24"/>
                <w:szCs w:val="24"/>
              </w:rPr>
              <w:t>线上、线下法律服务（S级）</w:t>
            </w:r>
          </w:p>
        </w:tc>
        <w:tc>
          <w:tcPr>
            <w:tcW w:w="850" w:type="dxa"/>
          </w:tcPr>
          <w:p>
            <w:pPr>
              <w:adjustRightInd w:val="0"/>
              <w:snapToGrid w:val="0"/>
              <w:spacing w:beforeLines="0" w:afterLines="0" w:line="440" w:lineRule="exact"/>
              <w:rPr>
                <w:rFonts w:asciiTheme="minorEastAsia" w:hAnsiTheme="minorEastAsia"/>
                <w:sz w:val="24"/>
                <w:szCs w:val="24"/>
              </w:rPr>
            </w:pPr>
            <w:r>
              <w:rPr>
                <w:rFonts w:hint="eastAsia" w:asciiTheme="minorEastAsia" w:hAnsiTheme="minorEastAsia"/>
                <w:sz w:val="24"/>
                <w:szCs w:val="24"/>
              </w:rPr>
              <w:t>年度2</w:t>
            </w:r>
            <w:r>
              <w:rPr>
                <w:rFonts w:asciiTheme="minorEastAsia" w:hAnsiTheme="minorEastAsia"/>
                <w:sz w:val="24"/>
                <w:szCs w:val="24"/>
              </w:rPr>
              <w:t>9999</w:t>
            </w:r>
            <w:r>
              <w:rPr>
                <w:rFonts w:hint="eastAsia" w:asciiTheme="minorEastAsia" w:hAnsiTheme="minorEastAsia"/>
                <w:sz w:val="24"/>
                <w:szCs w:val="24"/>
              </w:rPr>
              <w:t>元</w:t>
            </w:r>
          </w:p>
        </w:tc>
        <w:tc>
          <w:tcPr>
            <w:tcW w:w="5466" w:type="dxa"/>
          </w:tcPr>
          <w:p>
            <w:pPr>
              <w:adjustRightInd w:val="0"/>
              <w:snapToGrid w:val="0"/>
              <w:spacing w:beforeLines="0" w:afterLines="0" w:line="440" w:lineRule="exact"/>
              <w:rPr>
                <w:rFonts w:ascii="宋体" w:hAnsi="宋体"/>
                <w:spacing w:val="10"/>
                <w:sz w:val="24"/>
                <w:szCs w:val="24"/>
              </w:rPr>
            </w:pPr>
            <w:r>
              <w:rPr>
                <w:rFonts w:hint="eastAsia" w:asciiTheme="minorEastAsia" w:hAnsiTheme="minorEastAsia"/>
                <w:sz w:val="24"/>
                <w:szCs w:val="24"/>
              </w:rPr>
              <w:t>服务内容同“线上、线下法律服务（A级）”，承办人为合伙人级。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tcPr>
          <w:p>
            <w:pPr>
              <w:adjustRightInd w:val="0"/>
              <w:snapToGrid w:val="0"/>
              <w:spacing w:beforeLines="0" w:afterLines="0" w:line="440" w:lineRule="exact"/>
              <w:rPr>
                <w:rFonts w:ascii="宋体" w:hAnsi="宋体"/>
                <w:spacing w:val="10"/>
                <w:sz w:val="24"/>
                <w:szCs w:val="24"/>
              </w:rPr>
            </w:pPr>
            <w:r>
              <w:rPr>
                <w:rFonts w:hint="eastAsia" w:ascii="宋体" w:hAnsi="宋体"/>
                <w:spacing w:val="10"/>
                <w:sz w:val="24"/>
                <w:szCs w:val="24"/>
              </w:rPr>
              <w:t>5</w:t>
            </w:r>
          </w:p>
        </w:tc>
        <w:tc>
          <w:tcPr>
            <w:tcW w:w="1418" w:type="dxa"/>
          </w:tcPr>
          <w:p>
            <w:pPr>
              <w:adjustRightInd w:val="0"/>
              <w:snapToGrid w:val="0"/>
              <w:spacing w:beforeLines="0" w:afterLines="0" w:line="440" w:lineRule="exact"/>
              <w:rPr>
                <w:rFonts w:ascii="宋体" w:hAnsi="宋体"/>
                <w:spacing w:val="10"/>
                <w:sz w:val="24"/>
                <w:szCs w:val="24"/>
              </w:rPr>
            </w:pPr>
            <w:r>
              <w:rPr>
                <w:rFonts w:hint="eastAsia" w:asciiTheme="minorEastAsia" w:hAnsiTheme="minorEastAsia"/>
                <w:sz w:val="24"/>
                <w:szCs w:val="24"/>
              </w:rPr>
              <w:t>线上、线下法律服务（SS级）</w:t>
            </w:r>
          </w:p>
        </w:tc>
        <w:tc>
          <w:tcPr>
            <w:tcW w:w="850" w:type="dxa"/>
          </w:tcPr>
          <w:p>
            <w:pPr>
              <w:adjustRightInd w:val="0"/>
              <w:snapToGrid w:val="0"/>
              <w:spacing w:beforeLines="0" w:afterLines="0" w:line="440" w:lineRule="exact"/>
              <w:rPr>
                <w:rFonts w:asciiTheme="minorEastAsia" w:hAnsiTheme="minorEastAsia"/>
                <w:sz w:val="24"/>
                <w:szCs w:val="24"/>
              </w:rPr>
            </w:pPr>
            <w:r>
              <w:rPr>
                <w:rFonts w:hint="eastAsia" w:asciiTheme="minorEastAsia" w:hAnsiTheme="minorEastAsia"/>
                <w:sz w:val="24"/>
                <w:szCs w:val="24"/>
              </w:rPr>
              <w:t>年度5</w:t>
            </w:r>
            <w:r>
              <w:rPr>
                <w:rFonts w:asciiTheme="minorEastAsia" w:hAnsiTheme="minorEastAsia"/>
                <w:sz w:val="24"/>
                <w:szCs w:val="24"/>
              </w:rPr>
              <w:t>0000</w:t>
            </w:r>
            <w:r>
              <w:rPr>
                <w:rFonts w:hint="eastAsia" w:asciiTheme="minorEastAsia" w:hAnsiTheme="minorEastAsia"/>
                <w:sz w:val="24"/>
                <w:szCs w:val="24"/>
              </w:rPr>
              <w:t>元</w:t>
            </w:r>
          </w:p>
        </w:tc>
        <w:tc>
          <w:tcPr>
            <w:tcW w:w="5466" w:type="dxa"/>
          </w:tcPr>
          <w:p>
            <w:pPr>
              <w:adjustRightInd w:val="0"/>
              <w:snapToGrid w:val="0"/>
              <w:spacing w:beforeLines="0" w:afterLines="0" w:line="440" w:lineRule="exact"/>
              <w:rPr>
                <w:rFonts w:ascii="宋体" w:hAnsi="宋体"/>
                <w:spacing w:val="10"/>
                <w:sz w:val="24"/>
                <w:szCs w:val="24"/>
              </w:rPr>
            </w:pPr>
            <w:r>
              <w:rPr>
                <w:rFonts w:hint="eastAsia" w:asciiTheme="minorEastAsia" w:hAnsiTheme="minorEastAsia"/>
                <w:sz w:val="24"/>
                <w:szCs w:val="24"/>
              </w:rPr>
              <w:t>服务内容同“线上、线下法律服务（A级）”，承办人为主任级。</w:t>
            </w:r>
          </w:p>
        </w:tc>
      </w:tr>
    </w:tbl>
    <w:p>
      <w:pPr>
        <w:spacing w:beforeLines="0" w:afterLines="0" w:line="500" w:lineRule="exact"/>
        <w:rPr>
          <w:rFonts w:ascii="宋体" w:hAnsi="宋体"/>
          <w:sz w:val="24"/>
          <w:szCs w:val="24"/>
          <w:u w:val="single"/>
        </w:rPr>
      </w:pP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8"/>
        <w:gridCol w:w="4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4248" w:type="dxa"/>
          </w:tcPr>
          <w:p>
            <w:pPr>
              <w:adjustRightInd w:val="0"/>
              <w:snapToGrid w:val="0"/>
              <w:spacing w:beforeLines="0" w:afterLines="0" w:line="480" w:lineRule="auto"/>
              <w:rPr>
                <w:rFonts w:asciiTheme="minorEastAsia" w:hAnsiTheme="minorEastAsia"/>
                <w:sz w:val="24"/>
                <w:szCs w:val="24"/>
              </w:rPr>
            </w:pPr>
            <w:r>
              <w:rPr>
                <w:rFonts w:hint="eastAsia" w:asciiTheme="minorEastAsia" w:hAnsiTheme="minorEastAsia"/>
                <w:sz w:val="24"/>
                <w:szCs w:val="24"/>
              </w:rPr>
              <w:t>甲方：（盖章）</w:t>
            </w:r>
          </w:p>
        </w:tc>
        <w:tc>
          <w:tcPr>
            <w:tcW w:w="4048" w:type="dxa"/>
          </w:tcPr>
          <w:p>
            <w:pPr>
              <w:adjustRightInd w:val="0"/>
              <w:snapToGrid w:val="0"/>
              <w:spacing w:beforeLines="0" w:afterLines="0" w:line="480" w:lineRule="auto"/>
              <w:rPr>
                <w:rFonts w:asciiTheme="minorEastAsia" w:hAnsiTheme="minorEastAsia"/>
                <w:sz w:val="24"/>
                <w:szCs w:val="24"/>
              </w:rPr>
            </w:pPr>
            <w:r>
              <w:rPr>
                <w:rFonts w:hint="eastAsia" w:asciiTheme="minorEastAsia" w:hAnsiTheme="minorEastAsia"/>
                <w:sz w:val="24"/>
                <w:szCs w:val="24"/>
              </w:rPr>
              <w:t>乙方：（盖章）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8" w:type="dxa"/>
          </w:tcPr>
          <w:p>
            <w:pPr>
              <w:adjustRightInd w:val="0"/>
              <w:snapToGrid w:val="0"/>
              <w:spacing w:beforeLines="0" w:afterLines="0" w:line="48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rPr>
              <w:t>授权代表（签名）：</w:t>
            </w:r>
            <w:r>
              <w:rPr>
                <w:rFonts w:hint="eastAsia" w:asciiTheme="minorEastAsia" w:hAnsiTheme="minorEastAsia"/>
                <w:sz w:val="24"/>
                <w:szCs w:val="24"/>
                <w:lang w:val="en-US" w:eastAsia="zh-CN"/>
              </w:rPr>
              <w:t xml:space="preserve">  ${name}</w:t>
            </w:r>
          </w:p>
        </w:tc>
        <w:tc>
          <w:tcPr>
            <w:tcW w:w="4048" w:type="dxa"/>
          </w:tcPr>
          <w:p>
            <w:pPr>
              <w:adjustRightInd w:val="0"/>
              <w:snapToGrid w:val="0"/>
              <w:spacing w:beforeLines="0" w:afterLines="0" w:line="480" w:lineRule="auto"/>
              <w:rPr>
                <w:rFonts w:asciiTheme="minorEastAsia" w:hAnsiTheme="minorEastAsia"/>
                <w:sz w:val="24"/>
                <w:szCs w:val="24"/>
              </w:rPr>
            </w:pPr>
            <w:r>
              <w:rPr>
                <w:rFonts w:hint="eastAsia" w:asciiTheme="minorEastAsia" w:hAnsiTheme="minorEastAsia"/>
                <w:sz w:val="24"/>
                <w:szCs w:val="24"/>
              </w:rPr>
              <w:t xml:space="preserve">授权代表（签名）：  </w:t>
            </w:r>
            <w:bookmarkStart w:id="0" w:name="_GoBack"/>
            <w:bookmarkEnd w:id="0"/>
            <w:r>
              <w:rPr>
                <w:rFonts w:hint="eastAsia" w:asciiTheme="minorEastAsia" w:hAnsiTheme="minorEastAsia"/>
                <w:sz w:val="24"/>
                <w:szCs w:val="24"/>
              </w:rPr>
              <w:t xml:space="preserve">吴佳敏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8" w:type="dxa"/>
          </w:tcPr>
          <w:p>
            <w:pPr>
              <w:adjustRightInd w:val="0"/>
              <w:snapToGrid w:val="0"/>
              <w:spacing w:beforeLines="0" w:afterLines="0" w:line="480" w:lineRule="auto"/>
              <w:rPr>
                <w:rFonts w:asciiTheme="minorEastAsia" w:hAnsiTheme="minorEastAsia"/>
                <w:sz w:val="24"/>
                <w:szCs w:val="24"/>
              </w:rPr>
            </w:pPr>
            <w:r>
              <w:rPr>
                <w:rFonts w:hint="eastAsia" w:asciiTheme="minorEastAsia" w:hAnsiTheme="minorEastAsia"/>
                <w:sz w:val="24"/>
                <w:szCs w:val="24"/>
                <w:lang w:val="en-US" w:eastAsia="zh-CN"/>
              </w:rPr>
              <w:t>${year}</w:t>
            </w:r>
            <w:r>
              <w:rPr>
                <w:rFonts w:hint="eastAsia" w:asciiTheme="minorEastAsia" w:hAnsiTheme="minorEastAsia"/>
                <w:sz w:val="24"/>
                <w:szCs w:val="24"/>
              </w:rPr>
              <w:t xml:space="preserve">年 </w:t>
            </w:r>
            <w:r>
              <w:rPr>
                <w:rFonts w:hint="eastAsia" w:asciiTheme="minorEastAsia" w:hAnsiTheme="minorEastAsia"/>
                <w:sz w:val="24"/>
                <w:szCs w:val="24"/>
                <w:lang w:val="en-US" w:eastAsia="zh-CN"/>
              </w:rPr>
              <w:t>${month}</w:t>
            </w:r>
            <w:r>
              <w:rPr>
                <w:rFonts w:hint="eastAsia" w:asciiTheme="minorEastAsia" w:hAnsiTheme="minorEastAsia"/>
                <w:sz w:val="24"/>
                <w:szCs w:val="24"/>
              </w:rPr>
              <w:t>月</w:t>
            </w:r>
            <w:r>
              <w:rPr>
                <w:rFonts w:hint="eastAsia" w:asciiTheme="minorEastAsia" w:hAnsiTheme="minorEastAsia"/>
                <w:sz w:val="24"/>
                <w:szCs w:val="24"/>
                <w:lang w:val="en-US" w:eastAsia="zh-CN"/>
              </w:rPr>
              <w:t>${day}</w:t>
            </w:r>
            <w:r>
              <w:rPr>
                <w:rFonts w:hint="eastAsia" w:asciiTheme="minorEastAsia" w:hAnsiTheme="minorEastAsia"/>
                <w:sz w:val="24"/>
                <w:szCs w:val="24"/>
              </w:rPr>
              <w:t>日</w:t>
            </w:r>
          </w:p>
        </w:tc>
        <w:tc>
          <w:tcPr>
            <w:tcW w:w="4048" w:type="dxa"/>
          </w:tcPr>
          <w:p>
            <w:pPr>
              <w:adjustRightInd w:val="0"/>
              <w:snapToGrid w:val="0"/>
              <w:spacing w:beforeLines="0" w:afterLines="0" w:line="480" w:lineRule="auto"/>
              <w:rPr>
                <w:rFonts w:asciiTheme="minorEastAsia" w:hAnsiTheme="minorEastAsia"/>
                <w:sz w:val="24"/>
                <w:szCs w:val="24"/>
              </w:rPr>
            </w:pPr>
            <w:r>
              <w:rPr>
                <w:rFonts w:hint="eastAsia" w:asciiTheme="minorEastAsia" w:hAnsiTheme="minorEastAsia"/>
                <w:sz w:val="24"/>
                <w:szCs w:val="24"/>
                <w:lang w:val="en-US" w:eastAsia="zh-CN"/>
              </w:rPr>
              <w:t>${year}</w:t>
            </w:r>
            <w:r>
              <w:rPr>
                <w:rFonts w:hint="eastAsia" w:asciiTheme="minorEastAsia" w:hAnsiTheme="minorEastAsia"/>
                <w:sz w:val="24"/>
                <w:szCs w:val="24"/>
              </w:rPr>
              <w:t xml:space="preserve">年 </w:t>
            </w:r>
            <w:r>
              <w:rPr>
                <w:rFonts w:hint="eastAsia" w:asciiTheme="minorEastAsia" w:hAnsiTheme="minorEastAsia"/>
                <w:sz w:val="24"/>
                <w:szCs w:val="24"/>
                <w:lang w:val="en-US" w:eastAsia="zh-CN"/>
              </w:rPr>
              <w:t>${month}</w:t>
            </w:r>
            <w:r>
              <w:rPr>
                <w:rFonts w:hint="eastAsia" w:asciiTheme="minorEastAsia" w:hAnsiTheme="minorEastAsia"/>
                <w:sz w:val="24"/>
                <w:szCs w:val="24"/>
              </w:rPr>
              <w:t>月</w:t>
            </w:r>
            <w:r>
              <w:rPr>
                <w:rFonts w:hint="eastAsia" w:asciiTheme="minorEastAsia" w:hAnsiTheme="minorEastAsia"/>
                <w:sz w:val="24"/>
                <w:szCs w:val="24"/>
                <w:lang w:val="en-US" w:eastAsia="zh-CN"/>
              </w:rPr>
              <w:t>${day}</w:t>
            </w:r>
            <w:r>
              <w:rPr>
                <w:rFonts w:hint="eastAsia" w:asciiTheme="minorEastAsia" w:hAnsiTheme="minorEastAsia"/>
                <w:sz w:val="24"/>
                <w:szCs w:val="24"/>
              </w:rPr>
              <w:t>日</w:t>
            </w:r>
          </w:p>
        </w:tc>
      </w:tr>
    </w:tbl>
    <w:p>
      <w:pPr>
        <w:widowControl/>
        <w:spacing w:beforeLines="0" w:afterLines="0" w:line="240" w:lineRule="auto"/>
        <w:jc w:val="left"/>
      </w:pPr>
      <w:r>
        <w:br w:type="page"/>
      </w:r>
    </w:p>
    <w:p>
      <w:pPr>
        <w:widowControl/>
        <w:spacing w:beforeLines="0" w:afterLines="0" w:line="240" w:lineRule="auto"/>
        <w:jc w:val="left"/>
      </w:pPr>
    </w:p>
    <w:p>
      <w:pPr>
        <w:widowControl/>
        <w:spacing w:beforeLines="0" w:afterLines="0" w:line="240" w:lineRule="auto"/>
        <w:jc w:val="left"/>
      </w:pPr>
    </w:p>
    <w:p>
      <w:pPr>
        <w:widowControl/>
        <w:spacing w:beforeLines="0" w:afterLines="0" w:line="240" w:lineRule="auto"/>
        <w:jc w:val="left"/>
      </w:pPr>
    </w:p>
    <w:p>
      <w:pPr>
        <w:widowControl/>
        <w:spacing w:beforeLines="0" w:afterLines="0" w:line="240" w:lineRule="auto"/>
        <w:jc w:val="left"/>
      </w:pPr>
    </w:p>
    <w:p>
      <w:pPr>
        <w:widowControl/>
        <w:spacing w:beforeLines="0" w:afterLines="0" w:line="240" w:lineRule="auto"/>
        <w:jc w:val="left"/>
      </w:pPr>
    </w:p>
    <w:p>
      <w:pPr>
        <w:widowControl/>
        <w:spacing w:beforeLines="0" w:afterLines="0" w:line="240" w:lineRule="auto"/>
        <w:jc w:val="left"/>
      </w:pPr>
    </w:p>
    <w:p>
      <w:pPr>
        <w:widowControl/>
        <w:spacing w:beforeLines="0" w:afterLines="0" w:line="240" w:lineRule="auto"/>
        <w:jc w:val="left"/>
      </w:pPr>
    </w:p>
    <w:p>
      <w:pPr>
        <w:widowControl/>
        <w:spacing w:beforeLines="0" w:afterLines="0" w:line="240" w:lineRule="auto"/>
        <w:jc w:val="left"/>
      </w:pPr>
    </w:p>
    <w:p>
      <w:pPr>
        <w:widowControl/>
        <w:spacing w:beforeLines="0" w:afterLines="0" w:line="240" w:lineRule="auto"/>
        <w:jc w:val="left"/>
      </w:pPr>
    </w:p>
    <w:p>
      <w:pPr>
        <w:widowControl/>
        <w:spacing w:beforeLines="0" w:afterLines="0" w:line="240" w:lineRule="auto"/>
        <w:jc w:val="left"/>
      </w:pPr>
    </w:p>
    <w:p>
      <w:pPr>
        <w:widowControl/>
        <w:spacing w:beforeLines="0" w:afterLines="0" w:line="240" w:lineRule="auto"/>
        <w:jc w:val="left"/>
      </w:pPr>
    </w:p>
    <w:p>
      <w:pPr>
        <w:spacing w:before="156" w:after="156"/>
        <w:jc w:val="center"/>
      </w:pPr>
      <w:r>
        <w:rPr>
          <w:rFonts w:hint="eastAsia"/>
        </w:rPr>
        <w:drawing>
          <wp:inline distT="0" distB="0" distL="0" distR="0">
            <wp:extent cx="1995170" cy="1995170"/>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95777" cy="1995777"/>
                    </a:xfrm>
                    <a:prstGeom prst="rect">
                      <a:avLst/>
                    </a:prstGeom>
                    <a:noFill/>
                    <a:ln>
                      <a:noFill/>
                    </a:ln>
                  </pic:spPr>
                </pic:pic>
              </a:graphicData>
            </a:graphic>
          </wp:inline>
        </w:drawing>
      </w:r>
    </w:p>
    <w:p>
      <w:pPr>
        <w:spacing w:before="156" w:after="156"/>
        <w:jc w:val="center"/>
        <w:rPr>
          <w:color w:val="FF0000"/>
        </w:rPr>
      </w:pPr>
      <w:r>
        <w:rPr>
          <w:color w:val="FF0000"/>
        </w:rPr>
        <mc:AlternateContent>
          <mc:Choice Requires="wps">
            <w:drawing>
              <wp:anchor distT="0" distB="0" distL="114300" distR="114300" simplePos="0" relativeHeight="251659264" behindDoc="0" locked="0" layoutInCell="1" allowOverlap="1">
                <wp:simplePos x="0" y="0"/>
                <wp:positionH relativeFrom="column">
                  <wp:posOffset>844550</wp:posOffset>
                </wp:positionH>
                <wp:positionV relativeFrom="paragraph">
                  <wp:posOffset>142240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pacing w:before="156" w:after="156"/>
                              <w:rPr>
                                <w:b/>
                                <w:color w:val="A5A5A5" w:themeColor="accent3"/>
                                <w:sz w:val="36"/>
                                <w:szCs w:val="36"/>
                                <w14:textFill>
                                  <w14:solidFill>
                                    <w14:schemeClr w14:val="accent3"/>
                                  </w14:solidFill>
                                </w14:textFill>
                                <w14:props3d w14:extrusionH="57150" w14:contourW="0" w14:prstMaterial="matte">
                                  <w14:bevelT w14:w="63500" w14:h="12700" w14:prst="angle"/>
                                  <w14:contourClr>
                                    <w14:schemeClr w14:val="bg1">
                                      <w14:lumMod w14:val="65000"/>
                                    </w14:schemeClr>
                                  </w14:contourClr>
                                </w14:props3d>
                              </w:rPr>
                            </w:pPr>
                            <w:r>
                              <w:rPr>
                                <w:rFonts w:hint="eastAsia"/>
                                <w:b/>
                                <w:color w:val="A5A5A5" w:themeColor="accent3"/>
                                <w:sz w:val="36"/>
                                <w:szCs w:val="36"/>
                                <w14:textFill>
                                  <w14:solidFill>
                                    <w14:schemeClr w14:val="accent3"/>
                                  </w14:solidFill>
                                </w14:textFill>
                                <w14:props3d w14:extrusionH="57150" w14:contourW="0" w14:prstMaterial="matte">
                                  <w14:bevelT w14:w="63500" w14:h="12700" w14:prst="angle"/>
                                  <w14:contourClr>
                                    <w14:schemeClr w14:val="bg1">
                                      <w14:lumMod w14:val="65000"/>
                                    </w14:schemeClr>
                                  </w14:contourClr>
                                </w14:props3d>
                              </w:rPr>
                              <w:t>为企业经营保驾,为企业发展护航!</w:t>
                            </w:r>
                          </w:p>
                        </w:txbxContent>
                      </wps:txbx>
                      <wps:bodyPr rot="0" spcFirstLastPara="0" vertOverflow="overflow" horzOverflow="overflow" vert="horz" wrap="none" lIns="91440" tIns="45720" rIns="91440" bIns="45720" numCol="1" spcCol="0" rtlCol="0" fromWordArt="0" anchor="t" anchorCtr="0" forceAA="0" compatLnSpc="1">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w:pict>
              <v:shape id="_x0000_s1026" o:spid="_x0000_s1026" o:spt="202" type="#_x0000_t202" style="position:absolute;left:0pt;margin-left:66.5pt;margin-top:11.2pt;height:144pt;width:144pt;mso-wrap-style:none;z-index:251659264;mso-width-relative:page;mso-height-relative:page;" filled="f" stroked="f" coordsize="21600,21600" o:gfxdata="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IMj14jVAAAACgEAAA8AAAAAAAAAAQAgAAAAIgAAAGRycy9kb3ducmV2LnhtbFBL&#10;AQIUABQAAAAIAIdO4kCfncUlpAIAACcFAAAOAAAAAAAAAAEAIAAAACQBAABkcnMvZTJvRG9jLnht&#10;bFBLBQYAAAAABgAGAFkBAAA6BgAAAAA=&#10;">
                <v:fill on="f" focussize="0,0"/>
                <v:stroke on="f"/>
                <v:imagedata o:title=""/>
                <o:lock v:ext="edit" aspectratio="f"/>
                <v:textbox style="mso-fit-shape-to-text:t;">
                  <w:txbxContent>
                    <w:p>
                      <w:pPr>
                        <w:spacing w:before="156" w:after="156"/>
                        <w:rPr>
                          <w:b/>
                          <w:color w:val="A5A5A5" w:themeColor="accent3"/>
                          <w:sz w:val="36"/>
                          <w:szCs w:val="36"/>
                          <w14:textFill>
                            <w14:solidFill>
                              <w14:schemeClr w14:val="accent3"/>
                            </w14:solidFill>
                          </w14:textFill>
                          <w14:props3d w14:extrusionH="57150" w14:contourW="0" w14:prstMaterial="matte">
                            <w14:bevelT w14:w="63500" w14:h="12700" w14:prst="angle"/>
                            <w14:contourClr>
                              <w14:schemeClr w14:val="bg1">
                                <w14:lumMod w14:val="65000"/>
                              </w14:schemeClr>
                            </w14:contourClr>
                          </w14:props3d>
                        </w:rPr>
                      </w:pPr>
                      <w:r>
                        <w:rPr>
                          <w:rFonts w:hint="eastAsia"/>
                          <w:b/>
                          <w:color w:val="A5A5A5" w:themeColor="accent3"/>
                          <w:sz w:val="36"/>
                          <w:szCs w:val="36"/>
                          <w14:textFill>
                            <w14:solidFill>
                              <w14:schemeClr w14:val="accent3"/>
                            </w14:solidFill>
                          </w14:textFill>
                          <w14:props3d w14:extrusionH="57150" w14:contourW="0" w14:prstMaterial="matte">
                            <w14:bevelT w14:w="63500" w14:h="12700" w14:prst="angle"/>
                            <w14:contourClr>
                              <w14:schemeClr w14:val="bg1">
                                <w14:lumMod w14:val="65000"/>
                              </w14:schemeClr>
                            </w14:contourClr>
                          </w14:props3d>
                        </w:rPr>
                        <w:t>为企业经营保驾,为企业发展护航!</w:t>
                      </w:r>
                    </w:p>
                  </w:txbxContent>
                </v:textbox>
              </v:shape>
            </w:pict>
          </mc:Fallback>
        </mc:AlternateContent>
      </w:r>
      <w:r>
        <w:rPr>
          <w:rFonts w:hint="eastAsia"/>
          <w:color w:val="FF0000"/>
        </w:rPr>
        <w:t>更换为我们自己的二维码</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645403"/>
      <w:docPartObj>
        <w:docPartGallery w:val="autotext"/>
      </w:docPartObj>
    </w:sdtPr>
    <w:sdtContent>
      <w:p>
        <w:pPr>
          <w:pStyle w:val="3"/>
          <w:jc w:val="center"/>
        </w:pPr>
        <w:r>
          <w:fldChar w:fldCharType="begin"/>
        </w:r>
        <w:r>
          <w:instrText xml:space="preserve"> PAGE   \* MERGEFORMAT </w:instrText>
        </w:r>
        <w:r>
          <w:fldChar w:fldCharType="separate"/>
        </w:r>
        <w:r>
          <w:rPr>
            <w:lang w:val="zh-CN"/>
          </w:rPr>
          <w:t>14</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28"/>
    <w:rsid w:val="00066360"/>
    <w:rsid w:val="00075BEE"/>
    <w:rsid w:val="001561AB"/>
    <w:rsid w:val="001863AB"/>
    <w:rsid w:val="001D4911"/>
    <w:rsid w:val="002E7F30"/>
    <w:rsid w:val="00321E6C"/>
    <w:rsid w:val="00357A55"/>
    <w:rsid w:val="0050494B"/>
    <w:rsid w:val="00531BE8"/>
    <w:rsid w:val="00534CFD"/>
    <w:rsid w:val="005B4A20"/>
    <w:rsid w:val="006107F9"/>
    <w:rsid w:val="00624630"/>
    <w:rsid w:val="006706D8"/>
    <w:rsid w:val="00890010"/>
    <w:rsid w:val="008E1428"/>
    <w:rsid w:val="00932F86"/>
    <w:rsid w:val="00945C2F"/>
    <w:rsid w:val="00A25D17"/>
    <w:rsid w:val="00B218EB"/>
    <w:rsid w:val="00B6706A"/>
    <w:rsid w:val="00B82D77"/>
    <w:rsid w:val="00B85C09"/>
    <w:rsid w:val="00B97C9F"/>
    <w:rsid w:val="00C47B9F"/>
    <w:rsid w:val="00D00468"/>
    <w:rsid w:val="00D1062F"/>
    <w:rsid w:val="00D92A45"/>
    <w:rsid w:val="00E36509"/>
    <w:rsid w:val="00E726B7"/>
    <w:rsid w:val="00FB3C07"/>
    <w:rsid w:val="1AC410A2"/>
    <w:rsid w:val="5453207A"/>
    <w:rsid w:val="644D0473"/>
    <w:rsid w:val="659624B0"/>
    <w:rsid w:val="7F6D1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Lines="50" w:afterLines="50" w:line="360"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line="240" w:lineRule="auto"/>
    </w:pPr>
    <w:rPr>
      <w:sz w:val="18"/>
      <w:szCs w:val="18"/>
    </w:rPr>
  </w:style>
  <w:style w:type="paragraph" w:styleId="3">
    <w:name w:val="footer"/>
    <w:basedOn w:val="1"/>
    <w:link w:val="9"/>
    <w:unhideWhenUsed/>
    <w:qFormat/>
    <w:uiPriority w:val="99"/>
    <w:pPr>
      <w:tabs>
        <w:tab w:val="center" w:pos="4153"/>
        <w:tab w:val="right" w:pos="8306"/>
      </w:tabs>
      <w:snapToGrid w:val="0"/>
      <w:spacing w:beforeLines="0" w:afterLines="0" w:line="240" w:lineRule="auto"/>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spacing w:beforeLines="0" w:afterLines="0" w:line="240" w:lineRule="auto"/>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655</Words>
  <Characters>3740</Characters>
  <Lines>31</Lines>
  <Paragraphs>8</Paragraphs>
  <TotalTime>1</TotalTime>
  <ScaleCrop>false</ScaleCrop>
  <LinksUpToDate>false</LinksUpToDate>
  <CharactersWithSpaces>4387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2020-06-07T03:28:00Z</dcterms:created>
  <dc:creator>ls</dc:creator>
  <cp:lastModifiedBy>流星不会飞_ass</cp:lastModifiedBy>
  <cp:lastPrinted>2016-01-29T08:58:00Z</cp:lastPrinted>
  <dcterms:modified xsi:type="dcterms:W3CDTF">2020-06-30T02:09:35Z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