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C931EE">
      <w:pPr>
        <w:adjustRightInd w:val="0"/>
        <w:snapToGrid w:val="0"/>
        <w:spacing w:line="580" w:lineRule="exact"/>
        <w:ind w:firstLine="0" w:firstLineChars="0"/>
        <w:rPr>
          <w:rFonts w:ascii="黑体" w:hAnsi="黑体" w:eastAsia="黑体" w:cs="黑体"/>
          <w:snapToGrid w:val="0"/>
          <w:color w:val="auto"/>
          <w:kern w:val="0"/>
          <w:sz w:val="32"/>
          <w:szCs w:val="32"/>
          <w:highlight w:val="none"/>
        </w:rPr>
      </w:pPr>
      <w:bookmarkStart w:id="0" w:name="_GoBack"/>
      <w:bookmarkEnd w:id="0"/>
      <w:r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3</w:t>
      </w:r>
    </w:p>
    <w:p w14:paraId="5C7DA496">
      <w:pPr>
        <w:adjustRightInd w:val="0"/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shd w:val="clear" w:color="auto" w:fill="FFFFFF"/>
        </w:rPr>
        <w:t>广东省</w:t>
      </w: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shd w:val="clear" w:color="auto" w:fill="FFFFFF"/>
          <w:lang w:eastAsia="zh-CN"/>
        </w:rPr>
        <w:t>现代化海洋牧场流动资金</w:t>
      </w:r>
    </w:p>
    <w:p w14:paraId="45F6F0AE">
      <w:pPr>
        <w:adjustRightInd w:val="0"/>
        <w:snapToGrid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color w:val="auto"/>
          <w:kern w:val="0"/>
          <w:sz w:val="44"/>
          <w:szCs w:val="44"/>
          <w:highlight w:val="none"/>
          <w:shd w:val="clear" w:color="auto" w:fill="FFFFFF"/>
        </w:rPr>
        <w:t>贷款贴息申报表</w:t>
      </w:r>
    </w:p>
    <w:p w14:paraId="66AA88A7">
      <w:pPr>
        <w:adjustRightInd w:val="0"/>
        <w:snapToGrid w:val="0"/>
        <w:spacing w:line="580" w:lineRule="exact"/>
        <w:jc w:val="center"/>
        <w:rPr>
          <w:rFonts w:ascii="楷体_GB2312" w:hAnsi="楷体_GB2312" w:eastAsia="楷体_GB2312" w:cs="楷体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楷体_GB2312" w:hAnsi="楷体_GB2312" w:eastAsia="楷体_GB2312" w:cs="楷体_GB2312"/>
          <w:snapToGrid w:val="0"/>
          <w:color w:val="auto"/>
          <w:kern w:val="0"/>
          <w:sz w:val="32"/>
          <w:szCs w:val="32"/>
          <w:highlight w:val="none"/>
          <w:shd w:val="clear" w:color="auto" w:fill="FFFFFF"/>
        </w:rPr>
        <w:t>（模板）</w:t>
      </w:r>
    </w:p>
    <w:p w14:paraId="0B8AE926">
      <w:pPr>
        <w:adjustRightInd w:val="0"/>
        <w:snapToGrid w:val="0"/>
        <w:spacing w:line="580" w:lineRule="exact"/>
        <w:jc w:val="right"/>
        <w:rPr>
          <w:rFonts w:ascii="仿宋_GB2312" w:hAnsi="仿宋_GB2312" w:eastAsia="仿宋_GB2312" w:cs="仿宋_GB2312"/>
          <w:snapToGrid w:val="0"/>
          <w:color w:val="auto"/>
          <w:kern w:val="0"/>
          <w:sz w:val="28"/>
          <w:szCs w:val="28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kern w:val="0"/>
          <w:sz w:val="28"/>
          <w:szCs w:val="28"/>
          <w:highlight w:val="none"/>
          <w:shd w:val="clear" w:color="auto" w:fill="FFFFFF"/>
        </w:rPr>
        <w:t>单位：万元</w:t>
      </w:r>
    </w:p>
    <w:tbl>
      <w:tblPr>
        <w:tblStyle w:val="5"/>
        <w:tblW w:w="499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1019"/>
        <w:gridCol w:w="435"/>
        <w:gridCol w:w="555"/>
        <w:gridCol w:w="885"/>
        <w:gridCol w:w="135"/>
        <w:gridCol w:w="1354"/>
        <w:gridCol w:w="1373"/>
        <w:gridCol w:w="88"/>
        <w:gridCol w:w="1340"/>
        <w:gridCol w:w="489"/>
        <w:gridCol w:w="911"/>
        <w:gridCol w:w="67"/>
        <w:gridCol w:w="1026"/>
        <w:gridCol w:w="389"/>
        <w:gridCol w:w="1958"/>
      </w:tblGrid>
      <w:tr w14:paraId="22F6A7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7E0A62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>申报主体名称</w:t>
            </w:r>
          </w:p>
        </w:tc>
        <w:tc>
          <w:tcPr>
            <w:tcW w:w="1247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A4B8E9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 w14:paraId="5128C5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FB6685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>申报主体地址</w:t>
            </w:r>
          </w:p>
        </w:tc>
        <w:tc>
          <w:tcPr>
            <w:tcW w:w="45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4CCCA0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3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56BABEA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>申报主体类型</w:t>
            </w:r>
          </w:p>
        </w:tc>
        <w:tc>
          <w:tcPr>
            <w:tcW w:w="4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E55E5B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 w14:paraId="0C8098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6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5C4034">
            <w:pPr>
              <w:adjustRightInd w:val="0"/>
              <w:snapToGrid w:val="0"/>
              <w:spacing w:line="24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highlight w:val="none"/>
                <w:lang w:val="en-US" w:eastAsia="zh-CN"/>
              </w:rPr>
              <w:t>2024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highlight w:val="none"/>
                <w:lang w:eastAsia="zh-CN"/>
              </w:rPr>
              <w:t>年度等深线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highlight w:val="none"/>
                <w:lang w:val="en-US" w:eastAsia="zh-CN"/>
              </w:rPr>
              <w:t>10米以深养殖情况</w:t>
            </w:r>
          </w:p>
        </w:tc>
      </w:tr>
      <w:tr w14:paraId="38A3F0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3EB467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lang w:eastAsia="zh-CN"/>
              </w:rPr>
              <w:t>养殖设施类型</w:t>
            </w:r>
          </w:p>
        </w:tc>
        <w:tc>
          <w:tcPr>
            <w:tcW w:w="150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C6738E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lang w:val="en-US" w:eastAsia="zh-CN"/>
              </w:rPr>
              <w:t>规格</w:t>
            </w:r>
          </w:p>
        </w:tc>
        <w:tc>
          <w:tcPr>
            <w:tcW w:w="594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328E397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lang w:eastAsia="zh-CN"/>
              </w:rPr>
              <w:t>养殖海域地理坐标及四至范围</w:t>
            </w:r>
          </w:p>
        </w:tc>
        <w:tc>
          <w:tcPr>
            <w:tcW w:w="152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BF9340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lang w:eastAsia="zh-CN"/>
              </w:rPr>
              <w:t>养殖品种</w:t>
            </w:r>
          </w:p>
        </w:tc>
        <w:tc>
          <w:tcPr>
            <w:tcW w:w="14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686B00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lang w:eastAsia="zh-CN"/>
              </w:rPr>
              <w:t>养殖产量</w:t>
            </w:r>
          </w:p>
          <w:p w14:paraId="66A4D418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lang w:eastAsia="zh-CN"/>
              </w:rPr>
              <w:t>（单位：吨）</w:t>
            </w:r>
          </w:p>
        </w:tc>
        <w:tc>
          <w:tcPr>
            <w:tcW w:w="20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171CE0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lang w:eastAsia="zh-CN"/>
              </w:rPr>
              <w:t>购买饲料金额</w:t>
            </w:r>
          </w:p>
          <w:p w14:paraId="002DCAA8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lang w:eastAsia="zh-CN"/>
              </w:rPr>
              <w:t>（单位：万元）</w:t>
            </w:r>
          </w:p>
        </w:tc>
      </w:tr>
      <w:tr w14:paraId="556A36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232E1F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lang w:eastAsia="zh-CN"/>
              </w:rPr>
            </w:pPr>
          </w:p>
        </w:tc>
        <w:tc>
          <w:tcPr>
            <w:tcW w:w="150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6093C5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lang w:val="en-US" w:eastAsia="zh-CN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7ACE874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lang w:eastAsia="zh-CN"/>
              </w:rPr>
              <w:t>东至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9AC67D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lang w:eastAsia="zh-CN"/>
              </w:rPr>
              <w:t>西至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BCA132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lang w:eastAsia="zh-CN"/>
              </w:rPr>
              <w:t>南至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D1BE88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lang w:eastAsia="zh-CN"/>
              </w:rPr>
              <w:t>北至</w:t>
            </w:r>
          </w:p>
        </w:tc>
        <w:tc>
          <w:tcPr>
            <w:tcW w:w="152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95690A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lang w:eastAsia="zh-CN"/>
              </w:rPr>
            </w:pPr>
          </w:p>
        </w:tc>
        <w:tc>
          <w:tcPr>
            <w:tcW w:w="14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7634C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lang w:eastAsia="zh-CN"/>
              </w:rPr>
            </w:pPr>
          </w:p>
        </w:tc>
        <w:tc>
          <w:tcPr>
            <w:tcW w:w="20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85BCFB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lang w:eastAsia="zh-CN"/>
              </w:rPr>
            </w:pPr>
          </w:p>
        </w:tc>
      </w:tr>
      <w:tr w14:paraId="7092A9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25D784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  <w:lang w:eastAsia="zh-CN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22FC3C2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A5DF442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1A4D10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36BF9D6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E7D74E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5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067B95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CABCE5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BF5926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 w14:paraId="188C4D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554CA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  <w:lang w:eastAsia="zh-CN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09F823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5230B3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101596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106F79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3FE932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5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4AA800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191E2C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8C9ECA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 w14:paraId="0A050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2237DD7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  <w:lang w:eastAsia="zh-CN"/>
              </w:rPr>
              <w:t>合计</w:t>
            </w: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55622C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4A727B0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6133CB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AE7027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2FBC2A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5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DC6326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4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4A7CCB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2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904BA4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 w14:paraId="2ADE23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04E097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>申请贴息金额</w:t>
            </w:r>
          </w:p>
        </w:tc>
        <w:tc>
          <w:tcPr>
            <w:tcW w:w="45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5C52571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>大写：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u w:val="single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>万元整（￥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u w:val="single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>万元）</w:t>
            </w:r>
          </w:p>
        </w:tc>
        <w:tc>
          <w:tcPr>
            <w:tcW w:w="3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A7185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>贴息账户名称</w:t>
            </w:r>
          </w:p>
          <w:p w14:paraId="340DAC18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0"/>
                <w:highlight w:val="none"/>
              </w:rPr>
              <w:t>（银行还本付息账户）</w:t>
            </w:r>
          </w:p>
        </w:tc>
        <w:tc>
          <w:tcPr>
            <w:tcW w:w="4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71670F0E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 w14:paraId="654669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BB0EE70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>开户行</w:t>
            </w:r>
          </w:p>
        </w:tc>
        <w:tc>
          <w:tcPr>
            <w:tcW w:w="45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6B668B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3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DA6990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>贴息账号/卡号</w:t>
            </w:r>
          </w:p>
        </w:tc>
        <w:tc>
          <w:tcPr>
            <w:tcW w:w="4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51A19785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 w14:paraId="58EDA3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2EBBE5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>负责人</w:t>
            </w:r>
          </w:p>
        </w:tc>
        <w:tc>
          <w:tcPr>
            <w:tcW w:w="45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07A464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3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3AF985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>联系方式</w:t>
            </w:r>
          </w:p>
        </w:tc>
        <w:tc>
          <w:tcPr>
            <w:tcW w:w="45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0F46D9E0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 w14:paraId="45EF1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63" w:type="dxa"/>
            <w:gridSpan w:val="16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316AB220">
            <w:pPr>
              <w:adjustRightInd w:val="0"/>
              <w:snapToGrid w:val="0"/>
              <w:spacing w:line="240" w:lineRule="auto"/>
              <w:textAlignment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>广东省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lang w:eastAsia="zh-CN"/>
              </w:rPr>
              <w:t>现代化海洋牧场项目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>建设期间存续及新增贷款、付息及贴息申报情况</w:t>
            </w:r>
          </w:p>
        </w:tc>
      </w:tr>
      <w:tr w14:paraId="0B5D4B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DFFEAE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>贷款银行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AB7E4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>贷款</w:t>
            </w:r>
          </w:p>
          <w:p w14:paraId="26E685EC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>金额</w:t>
            </w: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100EBB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>贷款</w:t>
            </w:r>
          </w:p>
          <w:p w14:paraId="1767887F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>类型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11F4D7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>贷款</w:t>
            </w:r>
          </w:p>
          <w:p w14:paraId="78D863A5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>利率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CA85D19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>贷款合同号</w:t>
            </w: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775280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>贷款资金</w:t>
            </w:r>
          </w:p>
          <w:p w14:paraId="2235DC74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>用途</w:t>
            </w: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EDA2BC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>实际贷款期限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C08F39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lang w:eastAsia="zh-CN"/>
              </w:rPr>
              <w:t>贷款支付形式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728785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>应付贷款利息金额</w:t>
            </w:r>
          </w:p>
        </w:tc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 w14:paraId="1F296A81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>申请财政贴息金额</w:t>
            </w:r>
          </w:p>
        </w:tc>
      </w:tr>
      <w:tr w14:paraId="4D453D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F036F94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E3227F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C8E215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89EE73E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10E8F3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33BD571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FDEE16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>年  月至  年  月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AFF53B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b/>
                <w:color w:val="auto"/>
                <w:highlight w:val="none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766AE5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b/>
                <w:color w:val="auto"/>
                <w:highlight w:val="none"/>
              </w:rPr>
            </w:pPr>
          </w:p>
        </w:tc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D844D6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 w14:paraId="363C8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94D040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24A902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85E0DF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661CA8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0D24534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F3EA4C5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B28D450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>年  月至  年  月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CDC4806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b/>
                <w:color w:val="auto"/>
                <w:highlight w:val="none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69995A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b/>
                <w:color w:val="auto"/>
                <w:highlight w:val="none"/>
              </w:rPr>
            </w:pPr>
          </w:p>
        </w:tc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E7A6BC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 w14:paraId="61A42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FC4DE1B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55C4D8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71EC966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835DD7C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87993E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D4A619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548B32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>年  月至  年  月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34EC37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b/>
                <w:color w:val="auto"/>
                <w:highlight w:val="none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60BA74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b/>
                <w:color w:val="auto"/>
                <w:highlight w:val="none"/>
              </w:rPr>
            </w:pPr>
          </w:p>
        </w:tc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760C68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 w14:paraId="11950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C5CCDA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>合计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73C5CE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802B04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E69A120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E152E6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1C9637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61F197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7E29A5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b/>
                <w:color w:val="auto"/>
                <w:highlight w:val="none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F270D2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b/>
                <w:color w:val="auto"/>
                <w:highlight w:val="none"/>
              </w:rPr>
            </w:pPr>
          </w:p>
        </w:tc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3232A5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 w14:paraId="172EEE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63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0F9E57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同笔贷款在相同时间段是否获得其他贷款贴息情况    是</w:t>
            </w:r>
            <w:r>
              <w:rPr>
                <w:rFonts w:hint="eastAsia" w:ascii="华文仿宋" w:hAnsi="华文仿宋" w:eastAsia="华文仿宋" w:cs="华文仿宋"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 xml:space="preserve">      否</w:t>
            </w:r>
            <w:r>
              <w:rPr>
                <w:rFonts w:hint="eastAsia" w:ascii="华文仿宋" w:hAnsi="华文仿宋" w:eastAsia="华文仿宋" w:cs="华文仿宋"/>
                <w:color w:val="auto"/>
                <w:highlight w:val="none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 xml:space="preserve"> </w:t>
            </w:r>
          </w:p>
        </w:tc>
      </w:tr>
      <w:tr w14:paraId="7221C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4577B5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>贷款银行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90B106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>贷款</w:t>
            </w:r>
          </w:p>
          <w:p w14:paraId="4F20E202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>金额</w:t>
            </w: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4F0DB8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>贷款</w:t>
            </w:r>
          </w:p>
          <w:p w14:paraId="0A380B88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>类型</w:t>
            </w: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B03584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>贷款</w:t>
            </w:r>
          </w:p>
          <w:p w14:paraId="3605185B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>利率</w:t>
            </w: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D8B2C59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其他贷款</w:t>
            </w:r>
          </w:p>
          <w:p w14:paraId="15CE7A35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贴息</w:t>
            </w: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ED0BDE"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贴息资金</w:t>
            </w:r>
          </w:p>
          <w:p w14:paraId="64766A22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来源</w:t>
            </w: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AA2A05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实际贴息期限</w:t>
            </w:r>
          </w:p>
        </w:tc>
        <w:tc>
          <w:tcPr>
            <w:tcW w:w="2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8EAC5A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b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实获贴息金额</w:t>
            </w:r>
          </w:p>
        </w:tc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4A0964F">
            <w:pPr>
              <w:adjustRightInd w:val="0"/>
              <w:snapToGrid w:val="0"/>
              <w:spacing w:line="240" w:lineRule="auto"/>
              <w:jc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highlight w:val="none"/>
              </w:rPr>
              <w:t>进展（申报中/已获得）</w:t>
            </w:r>
          </w:p>
        </w:tc>
      </w:tr>
      <w:tr w14:paraId="52FDF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357E34">
            <w:pPr>
              <w:adjustRightInd w:val="0"/>
              <w:snapToGrid w:val="0"/>
              <w:spacing w:line="240" w:lineRule="auto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7B9608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2A0A8F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68885D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D27F66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8AAFAC4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4AA609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2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860C217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b/>
                <w:color w:val="auto"/>
                <w:highlight w:val="none"/>
              </w:rPr>
            </w:pPr>
          </w:p>
        </w:tc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58DE24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 w14:paraId="2D982B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DAEF02">
            <w:pPr>
              <w:adjustRightInd w:val="0"/>
              <w:snapToGrid w:val="0"/>
              <w:spacing w:line="240" w:lineRule="auto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highlight w:val="none"/>
              </w:rPr>
            </w:pP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C8BD3D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6138B71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727028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4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83AC36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461F7E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19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877D8A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  <w:tc>
          <w:tcPr>
            <w:tcW w:w="2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CF6752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b/>
                <w:color w:val="auto"/>
                <w:highlight w:val="none"/>
              </w:rPr>
            </w:pPr>
          </w:p>
        </w:tc>
        <w:tc>
          <w:tcPr>
            <w:tcW w:w="2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42891D">
            <w:pPr>
              <w:adjustRightInd w:val="0"/>
              <w:snapToGrid w:val="0"/>
              <w:spacing w:line="240" w:lineRule="auto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</w:p>
        </w:tc>
      </w:tr>
      <w:tr w14:paraId="2F98A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5D6EC7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>申报主体意见</w:t>
            </w:r>
          </w:p>
        </w:tc>
        <w:tc>
          <w:tcPr>
            <w:tcW w:w="1247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62ABF4E">
            <w:pPr>
              <w:adjustRightInd w:val="0"/>
              <w:snapToGrid w:val="0"/>
              <w:spacing w:line="240" w:lineRule="auto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u w:val="single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>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u w:val="single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u w:val="single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u w:val="single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>日获得银行贷款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u w:val="single"/>
              </w:rPr>
              <w:t>xxx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>万元，用于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u w:val="single"/>
              </w:rPr>
              <w:t>xxx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>，贷款符合广东省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lang w:eastAsia="zh-CN"/>
              </w:rPr>
              <w:t>现代化海洋牧场项目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>建设贷款贴息政策有关要求，现申报贷款贴息资金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u w:val="single"/>
              </w:rPr>
              <w:t>xx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>万元（含预贴息金额），并就申报事项出具《申报主体法律承诺书》，愿承担全部法律责任和后果。</w:t>
            </w:r>
          </w:p>
          <w:p w14:paraId="7BD47900">
            <w:pPr>
              <w:adjustRightInd w:val="0"/>
              <w:snapToGrid w:val="0"/>
              <w:spacing w:line="240" w:lineRule="auto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highlight w:val="none"/>
              </w:rPr>
            </w:pPr>
          </w:p>
          <w:p w14:paraId="6D11384F">
            <w:pPr>
              <w:adjustRightInd w:val="0"/>
              <w:snapToGrid w:val="0"/>
              <w:spacing w:line="240" w:lineRule="auto"/>
              <w:ind w:left="2730" w:hanging="2730" w:hangingChars="1300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>（盖公章）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 xml:space="preserve"> 负责人签字（盖法人章/手印）：</w:t>
            </w:r>
          </w:p>
          <w:p w14:paraId="5F239C28">
            <w:pPr>
              <w:adjustRightInd w:val="0"/>
              <w:snapToGrid w:val="0"/>
              <w:spacing w:line="240" w:lineRule="auto"/>
              <w:ind w:left="2310" w:leftChars="1100" w:firstLine="2520" w:firstLineChars="1200"/>
              <w:textAlignment w:val="center"/>
              <w:rPr>
                <w:rFonts w:ascii="仿宋_GB2312" w:hAnsi="仿宋_GB2312" w:eastAsia="仿宋_GB2312" w:cs="仿宋_GB2312"/>
                <w:color w:val="auto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</w:rPr>
              <w:t xml:space="preserve">        年    月     日</w:t>
            </w:r>
          </w:p>
        </w:tc>
      </w:tr>
      <w:tr w14:paraId="5208E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8A2318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u w:val="none"/>
                <w:lang w:eastAsia="zh-CN"/>
              </w:rPr>
              <w:t>县级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u w:val="none"/>
              </w:rPr>
              <w:t>渔业主管部门意见</w:t>
            </w:r>
          </w:p>
        </w:tc>
        <w:tc>
          <w:tcPr>
            <w:tcW w:w="1247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256F3D">
            <w:pPr>
              <w:adjustRightInd w:val="0"/>
              <w:snapToGrid w:val="0"/>
              <w:spacing w:line="240" w:lineRule="auto"/>
              <w:ind w:left="2730" w:hanging="2730" w:hangingChars="13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u w:val="none"/>
              </w:rPr>
            </w:pPr>
          </w:p>
          <w:p w14:paraId="1F03647A">
            <w:pPr>
              <w:adjustRightInd w:val="0"/>
              <w:snapToGrid w:val="0"/>
              <w:spacing w:line="240" w:lineRule="auto"/>
              <w:ind w:left="2730" w:hanging="2730" w:hangingChars="13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u w:val="none"/>
              </w:rPr>
            </w:pPr>
          </w:p>
          <w:p w14:paraId="5FEEBC32">
            <w:pPr>
              <w:adjustRightInd w:val="0"/>
              <w:snapToGrid w:val="0"/>
              <w:spacing w:line="240" w:lineRule="auto"/>
              <w:ind w:left="2730" w:hanging="2730" w:hangingChars="13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u w:val="none"/>
              </w:rPr>
            </w:pPr>
          </w:p>
          <w:p w14:paraId="7037DA48">
            <w:pPr>
              <w:adjustRightInd w:val="0"/>
              <w:snapToGrid w:val="0"/>
              <w:spacing w:line="240" w:lineRule="auto"/>
              <w:ind w:left="2730" w:hanging="2730" w:hangingChars="130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u w:val="none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u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u w:val="none"/>
                <w:lang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u w:val="none"/>
              </w:rPr>
              <w:t>）</w:t>
            </w:r>
          </w:p>
          <w:p w14:paraId="091E8B3D">
            <w:pPr>
              <w:adjustRightInd w:val="0"/>
              <w:snapToGrid w:val="0"/>
              <w:spacing w:line="240" w:lineRule="auto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u w:val="none"/>
              </w:rPr>
              <w:t xml:space="preserve">        年    月     日</w:t>
            </w:r>
          </w:p>
        </w:tc>
      </w:tr>
      <w:tr w14:paraId="27E6CF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  <w:jc w:val="center"/>
        </w:trPr>
        <w:tc>
          <w:tcPr>
            <w:tcW w:w="1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C9CFB3">
            <w:pPr>
              <w:adjustRightInd w:val="0"/>
              <w:snapToGrid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0"/>
                <w:highlight w:val="none"/>
                <w:u w:val="none"/>
                <w:lang w:eastAsia="zh-CN"/>
              </w:rPr>
              <w:t>地级以上市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kern w:val="0"/>
                <w:highlight w:val="none"/>
                <w:u w:val="none"/>
              </w:rPr>
              <w:t>渔业主管部门意见</w:t>
            </w:r>
          </w:p>
        </w:tc>
        <w:tc>
          <w:tcPr>
            <w:tcW w:w="1247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4FCE39C">
            <w:pPr>
              <w:adjustRightInd w:val="0"/>
              <w:snapToGrid w:val="0"/>
              <w:spacing w:line="240" w:lineRule="auto"/>
              <w:ind w:left="2730" w:hanging="2730" w:hangingChars="13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u w:val="none"/>
                <w:lang w:val="en-US" w:eastAsia="zh-CN"/>
              </w:rPr>
            </w:pPr>
          </w:p>
          <w:p w14:paraId="4504E401">
            <w:pPr>
              <w:adjustRightInd w:val="0"/>
              <w:snapToGrid w:val="0"/>
              <w:spacing w:line="240" w:lineRule="auto"/>
              <w:ind w:left="2730" w:hanging="2730" w:hangingChars="13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u w:val="none"/>
                <w:lang w:val="en-US" w:eastAsia="zh-CN"/>
              </w:rPr>
            </w:pPr>
          </w:p>
          <w:p w14:paraId="3C526304">
            <w:pPr>
              <w:adjustRightInd w:val="0"/>
              <w:snapToGrid w:val="0"/>
              <w:spacing w:line="240" w:lineRule="auto"/>
              <w:ind w:left="2730" w:hanging="2730" w:hangingChars="130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u w:val="none"/>
                <w:lang w:val="en-US" w:eastAsia="zh-CN"/>
              </w:rPr>
            </w:pPr>
          </w:p>
          <w:p w14:paraId="0968415B">
            <w:pPr>
              <w:adjustRightInd w:val="0"/>
              <w:snapToGrid w:val="0"/>
              <w:spacing w:line="240" w:lineRule="auto"/>
              <w:ind w:left="2730" w:hanging="2730" w:hangingChars="1300"/>
              <w:jc w:val="center"/>
              <w:textAlignment w:val="center"/>
              <w:rPr>
                <w:rFonts w:ascii="仿宋_GB2312" w:hAnsi="仿宋_GB2312" w:eastAsia="仿宋_GB2312" w:cs="仿宋_GB2312"/>
                <w:color w:val="auto"/>
                <w:kern w:val="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u w:val="none"/>
                <w:lang w:val="en-US" w:eastAsia="zh-CN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u w:val="none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u w:val="none"/>
                <w:lang w:eastAsia="zh-CN"/>
              </w:rPr>
              <w:t>盖章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u w:val="none"/>
              </w:rPr>
              <w:t>）</w:t>
            </w:r>
          </w:p>
          <w:p w14:paraId="62787CB7">
            <w:pPr>
              <w:adjustRightInd w:val="0"/>
              <w:snapToGrid w:val="0"/>
              <w:spacing w:line="240" w:lineRule="auto"/>
              <w:jc w:val="righ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highlight w:val="none"/>
                <w:u w:val="none"/>
              </w:rPr>
              <w:t xml:space="preserve">        年    月     日</w:t>
            </w:r>
          </w:p>
        </w:tc>
      </w:tr>
    </w:tbl>
    <w:p w14:paraId="6879AE76">
      <w:pPr>
        <w:adjustRightInd w:val="0"/>
        <w:snapToGrid w:val="0"/>
        <w:spacing w:line="400" w:lineRule="exact"/>
        <w:ind w:left="720" w:leftChars="0" w:hanging="720" w:hangingChars="300"/>
        <w:rPr>
          <w:rFonts w:hint="eastAsia" w:ascii="黑体" w:hAnsi="黑体" w:eastAsia="黑体" w:cs="Times New Roman"/>
          <w:snapToGrid w:val="0"/>
          <w:color w:val="auto"/>
          <w:kern w:val="0"/>
          <w:sz w:val="24"/>
          <w:highlight w:val="none"/>
        </w:rPr>
      </w:pPr>
      <w:r>
        <w:rPr>
          <w:rFonts w:hint="eastAsia" w:ascii="黑体" w:hAnsi="黑体" w:eastAsia="黑体" w:cs="Times New Roman"/>
          <w:snapToGrid w:val="0"/>
          <w:color w:val="auto"/>
          <w:kern w:val="0"/>
          <w:sz w:val="24"/>
          <w:highlight w:val="none"/>
          <w:lang w:eastAsia="zh-CN"/>
        </w:rPr>
        <w:t>填表说明</w:t>
      </w:r>
      <w:r>
        <w:rPr>
          <w:rFonts w:hint="eastAsia" w:ascii="黑体" w:hAnsi="黑体" w:eastAsia="黑体" w:cs="Times New Roman"/>
          <w:snapToGrid w:val="0"/>
          <w:color w:val="auto"/>
          <w:kern w:val="0"/>
          <w:sz w:val="24"/>
          <w:highlight w:val="none"/>
        </w:rPr>
        <w:t>：</w:t>
      </w:r>
    </w:p>
    <w:p w14:paraId="39F5F3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0" w:firstLineChars="0"/>
        <w:textAlignment w:val="auto"/>
        <w:rPr>
          <w:rFonts w:hint="eastAsia" w:ascii="仿宋_GB2312" w:hAnsi="仿宋_GB2312" w:eastAsia="仿宋_GB2312" w:cs="Times New Roman"/>
          <w:snapToGrid w:val="0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snapToGrid w:val="0"/>
          <w:color w:val="auto"/>
          <w:kern w:val="0"/>
          <w:sz w:val="24"/>
          <w:highlight w:val="none"/>
          <w:lang w:val="en-US" w:eastAsia="zh-CN"/>
        </w:rPr>
        <w:t>1.申报主体类型包括企业、农民专业合作社、家庭农场、农户等。</w:t>
      </w:r>
    </w:p>
    <w:p w14:paraId="54FDA8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0" w:firstLineChars="0"/>
        <w:textAlignment w:val="auto"/>
        <w:rPr>
          <w:rFonts w:hint="eastAsia" w:ascii="仿宋_GB2312" w:hAnsi="仿宋_GB2312" w:eastAsia="仿宋_GB2312" w:cs="Times New Roman"/>
          <w:snapToGrid w:val="0"/>
          <w:color w:val="auto"/>
          <w:kern w:val="0"/>
          <w:sz w:val="24"/>
          <w:highlight w:val="none"/>
          <w:lang w:eastAsia="zh-CN"/>
        </w:rPr>
      </w:pPr>
      <w:r>
        <w:rPr>
          <w:rFonts w:hint="eastAsia" w:ascii="仿宋_GB2312" w:hAnsi="仿宋_GB2312" w:eastAsia="仿宋_GB2312" w:cs="Times New Roman"/>
          <w:snapToGrid w:val="0"/>
          <w:color w:val="auto"/>
          <w:kern w:val="0"/>
          <w:sz w:val="24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Times New Roman"/>
          <w:snapToGrid w:val="0"/>
          <w:color w:val="auto"/>
          <w:kern w:val="0"/>
          <w:sz w:val="24"/>
          <w:highlight w:val="none"/>
          <w:lang w:eastAsia="zh-CN"/>
        </w:rPr>
        <w:t>养殖设施类型包括：重力式深水网箱、桁架类大型养殖设备等。重力式深水网箱的规格填写网箱周长；桁架类大型养殖设备规</w:t>
      </w:r>
    </w:p>
    <w:p w14:paraId="115067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240" w:firstLineChars="100"/>
        <w:textAlignment w:val="auto"/>
        <w:rPr>
          <w:rFonts w:hint="eastAsia" w:ascii="仿宋_GB2312" w:hAnsi="仿宋_GB2312" w:eastAsia="仿宋_GB2312" w:cs="Times New Roman"/>
          <w:snapToGrid w:val="0"/>
          <w:color w:val="auto"/>
          <w:kern w:val="0"/>
          <w:sz w:val="24"/>
          <w:highlight w:val="none"/>
          <w:lang w:eastAsia="zh-CN"/>
        </w:rPr>
      </w:pPr>
      <w:r>
        <w:rPr>
          <w:rFonts w:hint="eastAsia" w:ascii="仿宋_GB2312" w:hAnsi="仿宋_GB2312" w:eastAsia="仿宋_GB2312" w:cs="Times New Roman"/>
          <w:snapToGrid w:val="0"/>
          <w:color w:val="auto"/>
          <w:kern w:val="0"/>
          <w:sz w:val="24"/>
          <w:highlight w:val="none"/>
          <w:lang w:eastAsia="zh-CN"/>
        </w:rPr>
        <w:t>格填写包围水体。不同类型、不同规格的养殖设施需分行分类填写。</w:t>
      </w:r>
    </w:p>
    <w:p w14:paraId="3E7042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Times New Roman"/>
          <w:snapToGrid w:val="0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snapToGrid w:val="0"/>
          <w:color w:val="auto"/>
          <w:kern w:val="0"/>
          <w:sz w:val="24"/>
          <w:highlight w:val="none"/>
          <w:lang w:val="en-US" w:eastAsia="zh-CN"/>
        </w:rPr>
        <w:t>3.水深范围包括：等深线10（含）-15米、等深线15（含）-20米、等深线20（含）米以深。可以最新的电子海图或者宗海图坐</w:t>
      </w:r>
    </w:p>
    <w:p w14:paraId="04932F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firstLine="240" w:firstLineChars="100"/>
        <w:textAlignment w:val="auto"/>
        <w:rPr>
          <w:rFonts w:hint="default" w:ascii="仿宋_GB2312" w:hAnsi="仿宋_GB2312" w:eastAsia="仿宋_GB2312" w:cs="Times New Roman"/>
          <w:snapToGrid w:val="0"/>
          <w:color w:val="auto"/>
          <w:kern w:val="0"/>
          <w:sz w:val="24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snapToGrid w:val="0"/>
          <w:color w:val="auto"/>
          <w:kern w:val="0"/>
          <w:sz w:val="24"/>
          <w:highlight w:val="none"/>
          <w:lang w:val="en-US" w:eastAsia="zh-CN"/>
        </w:rPr>
        <w:t>标等材料作为水深依据。</w:t>
      </w:r>
    </w:p>
    <w:p w14:paraId="334074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firstLine="0" w:firstLineChars="0"/>
        <w:textAlignment w:val="auto"/>
        <w:rPr>
          <w:rFonts w:hint="default" w:ascii="仿宋_GB2312" w:hAnsi="仿宋_GB2312" w:eastAsia="仿宋_GB2312" w:cs="Times New Roman"/>
          <w:snapToGrid w:val="0"/>
          <w:color w:val="auto"/>
          <w:kern w:val="0"/>
          <w:sz w:val="24"/>
          <w:highlight w:val="none"/>
          <w:lang w:val="en" w:eastAsia="zh-CN"/>
        </w:rPr>
      </w:pPr>
      <w:r>
        <w:rPr>
          <w:rFonts w:hint="eastAsia" w:ascii="仿宋_GB2312" w:hAnsi="仿宋_GB2312" w:eastAsia="仿宋_GB2312" w:cs="Times New Roman"/>
          <w:snapToGrid w:val="0"/>
          <w:color w:val="auto"/>
          <w:kern w:val="0"/>
          <w:sz w:val="24"/>
          <w:highlight w:val="none"/>
          <w:lang w:val="en-US" w:eastAsia="zh-CN"/>
        </w:rPr>
        <w:t>4.贷款支付形式：受托支付、自主支付。</w:t>
      </w:r>
    </w:p>
    <w:p w14:paraId="75BC54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firstLine="0" w:firstLineChars="0"/>
        <w:textAlignment w:val="auto"/>
      </w:pPr>
      <w:r>
        <w:rPr>
          <w:rFonts w:hint="eastAsia" w:ascii="仿宋_GB2312" w:hAnsi="仿宋_GB2312" w:eastAsia="仿宋_GB2312" w:cs="Times New Roman"/>
          <w:snapToGrid w:val="0"/>
          <w:color w:val="auto"/>
          <w:kern w:val="0"/>
          <w:sz w:val="24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Times New Roman"/>
          <w:snapToGrid w:val="0"/>
          <w:color w:val="auto"/>
          <w:kern w:val="0"/>
          <w:sz w:val="24"/>
          <w:highlight w:val="none"/>
        </w:rPr>
        <w:t>.贴息账户原则上为该申报主体在贷款银行的还本付息账户</w:t>
      </w:r>
      <w:r>
        <w:rPr>
          <w:rFonts w:hint="eastAsia" w:ascii="仿宋_GB2312" w:hAnsi="仿宋_GB2312" w:eastAsia="仿宋_GB2312" w:cs="Times New Roman"/>
          <w:snapToGrid w:val="0"/>
          <w:color w:val="auto"/>
          <w:kern w:val="0"/>
          <w:sz w:val="24"/>
          <w:highlight w:val="none"/>
          <w:lang w:eastAsia="zh-CN"/>
        </w:rPr>
        <w:t>。</w:t>
      </w:r>
    </w:p>
    <w:sectPr>
      <w:footerReference r:id="rId3" w:type="default"/>
      <w:pgSz w:w="16838" w:h="11906" w:orient="landscape"/>
      <w:pgMar w:top="1701" w:right="1701" w:bottom="1701" w:left="170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205DB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0ACB9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F0ACB9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821621"/>
    <w:rsid w:val="3EAB0813"/>
    <w:rsid w:val="5FFF07C9"/>
    <w:rsid w:val="777F8C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djustRightInd w:val="0"/>
      <w:snapToGrid w:val="0"/>
      <w:spacing w:before="50" w:beforeLines="50" w:after="50" w:afterLines="50" w:line="560" w:lineRule="exact"/>
      <w:ind w:firstLine="800" w:firstLineChars="200"/>
      <w:outlineLvl w:val="1"/>
    </w:pPr>
    <w:rPr>
      <w:rFonts w:ascii="黑体" w:hAnsi="黑体" w:eastAsia="黑体" w:cs="Times New Roman"/>
      <w:bCs/>
      <w:sz w:val="30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758</Words>
  <Characters>785</Characters>
  <Lines>0</Lines>
  <Paragraphs>0</Paragraphs>
  <TotalTime>2.66666666666667</TotalTime>
  <ScaleCrop>false</ScaleCrop>
  <LinksUpToDate>false</LinksUpToDate>
  <CharactersWithSpaces>916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太阳花</cp:lastModifiedBy>
  <dcterms:modified xsi:type="dcterms:W3CDTF">2025-04-14T02:38:04Z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59DEB3926B3446998F5CA59D7EEBD6E2_13</vt:lpwstr>
  </property>
</Properties>
</file>